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6B39" w14:textId="77777777" w:rsidR="00814EAC" w:rsidRPr="00814EAC" w:rsidRDefault="00814EAC" w:rsidP="00814EAC"/>
    <w:p w14:paraId="01955B3A" w14:textId="12207E36" w:rsidR="00814EAC" w:rsidRPr="00814EAC" w:rsidRDefault="007C7414" w:rsidP="00E57670">
      <w:pPr>
        <w:jc w:val="both"/>
        <w:rPr>
          <w:lang w:val="en-US"/>
        </w:rPr>
      </w:pPr>
      <w:r>
        <w:rPr>
          <w:lang w:val="en-US"/>
        </w:rPr>
        <w:t>QIAGEN GeneGlobe</w:t>
      </w:r>
      <w:r w:rsidR="00814EAC" w:rsidRPr="00814EAC">
        <w:rPr>
          <w:lang w:val="en-US"/>
        </w:rPr>
        <w:t xml:space="preserve"> Custom </w:t>
      </w:r>
      <w:r>
        <w:rPr>
          <w:lang w:val="en-US"/>
        </w:rPr>
        <w:t>Product</w:t>
      </w:r>
      <w:r w:rsidR="00707067">
        <w:rPr>
          <w:lang w:val="en-US"/>
        </w:rPr>
        <w:t>s</w:t>
      </w:r>
      <w:r w:rsidRPr="00814EAC">
        <w:rPr>
          <w:lang w:val="en-US"/>
        </w:rPr>
        <w:t xml:space="preserve"> </w:t>
      </w:r>
      <w:r w:rsidR="00814EAC" w:rsidRPr="00814EAC">
        <w:rPr>
          <w:lang w:val="en-US"/>
        </w:rPr>
        <w:t xml:space="preserve">Design </w:t>
      </w:r>
      <w:r>
        <w:rPr>
          <w:lang w:val="en-US"/>
        </w:rPr>
        <w:t>Terms &amp; Conditions</w:t>
      </w:r>
      <w:r w:rsidRPr="00814EAC">
        <w:rPr>
          <w:lang w:val="en-US"/>
        </w:rPr>
        <w:t xml:space="preserve"> </w:t>
      </w:r>
    </w:p>
    <w:p w14:paraId="59D97ABD" w14:textId="77777777" w:rsidR="00814EAC" w:rsidRPr="00814EAC" w:rsidRDefault="00814EAC" w:rsidP="00E57670">
      <w:pPr>
        <w:jc w:val="both"/>
        <w:rPr>
          <w:lang w:val="en-US"/>
        </w:rPr>
      </w:pPr>
      <w:r w:rsidRPr="00814EAC">
        <w:rPr>
          <w:b/>
          <w:bCs/>
          <w:lang w:val="en-US"/>
        </w:rPr>
        <w:t xml:space="preserve">1. GENERAL </w:t>
      </w:r>
    </w:p>
    <w:p w14:paraId="0746871F" w14:textId="77777777" w:rsidR="00814EAC" w:rsidRPr="00814EAC" w:rsidRDefault="00814EAC" w:rsidP="00E57670">
      <w:pPr>
        <w:jc w:val="both"/>
        <w:rPr>
          <w:lang w:val="en-US"/>
        </w:rPr>
      </w:pPr>
    </w:p>
    <w:p w14:paraId="37BA62C4" w14:textId="03CBA85C" w:rsidR="00814EAC" w:rsidRPr="00814EAC" w:rsidRDefault="00814EAC" w:rsidP="00E57670">
      <w:pPr>
        <w:jc w:val="both"/>
        <w:rPr>
          <w:lang w:val="en-US"/>
        </w:rPr>
      </w:pPr>
      <w:r w:rsidRPr="00814EAC">
        <w:rPr>
          <w:lang w:val="en-US"/>
        </w:rPr>
        <w:t xml:space="preserve">This </w:t>
      </w:r>
      <w:r w:rsidR="007C7414">
        <w:rPr>
          <w:lang w:val="en-US"/>
        </w:rPr>
        <w:t>QIAGEN GeneGlobe Custom Products Design Terms &amp; Conditions</w:t>
      </w:r>
      <w:r w:rsidRPr="00814EAC">
        <w:rPr>
          <w:lang w:val="en-US"/>
        </w:rPr>
        <w:t xml:space="preserve"> ( “Agreement”) applies to all custom design services (“</w:t>
      </w:r>
      <w:r w:rsidR="007C7414">
        <w:rPr>
          <w:lang w:val="en-US"/>
        </w:rPr>
        <w:t>GeneGlobe Custom</w:t>
      </w:r>
      <w:r w:rsidR="007C7414" w:rsidRPr="00814EAC">
        <w:rPr>
          <w:lang w:val="en-US"/>
        </w:rPr>
        <w:t xml:space="preserve"> </w:t>
      </w:r>
      <w:r w:rsidRPr="00814EAC">
        <w:rPr>
          <w:lang w:val="en-US"/>
        </w:rPr>
        <w:t>Services”) performed by QIAGEN ("QIAGEN")</w:t>
      </w:r>
      <w:r w:rsidR="007C7414">
        <w:rPr>
          <w:lang w:val="en-US"/>
        </w:rPr>
        <w:t xml:space="preserve"> via the QIAGEN GeneGlobe Custom Products portal</w:t>
      </w:r>
      <w:r w:rsidRPr="00814EAC">
        <w:rPr>
          <w:lang w:val="en-US"/>
        </w:rPr>
        <w:t xml:space="preserve"> for its customers (each, a “Customer”)</w:t>
      </w:r>
      <w:r w:rsidR="00715CE8">
        <w:rPr>
          <w:lang w:val="en-US"/>
        </w:rPr>
        <w:t xml:space="preserve">. </w:t>
      </w:r>
      <w:r w:rsidRPr="00814EAC">
        <w:rPr>
          <w:lang w:val="en-US"/>
        </w:rPr>
        <w:t xml:space="preserve">Any provisions printed or otherwise contained in any purchase order, acknowledgement, acceptance or other document from Customer purporting to govern the purchase of </w:t>
      </w:r>
      <w:r w:rsidR="007C7414">
        <w:rPr>
          <w:lang w:val="en-US"/>
        </w:rPr>
        <w:t>GeneGlobe Custom Products</w:t>
      </w:r>
      <w:r w:rsidRPr="00814EAC">
        <w:rPr>
          <w:lang w:val="en-US"/>
        </w:rPr>
        <w:t xml:space="preserve"> ("</w:t>
      </w:r>
      <w:r w:rsidR="00786CE8">
        <w:rPr>
          <w:lang w:val="en-US"/>
        </w:rPr>
        <w:t xml:space="preserve">GeneGlobe </w:t>
      </w:r>
      <w:r w:rsidR="007C7414">
        <w:rPr>
          <w:lang w:val="en-US"/>
        </w:rPr>
        <w:t>Products</w:t>
      </w:r>
      <w:r w:rsidRPr="00814EAC">
        <w:rPr>
          <w:lang w:val="en-US"/>
        </w:rPr>
        <w:t xml:space="preserve">") from QIAGEN which are inconsistent with or in addition to the Agreement shall have no force or effect and shall not constitute any part of the Agreement between the parties. </w:t>
      </w:r>
    </w:p>
    <w:p w14:paraId="3D22CBFD" w14:textId="77777777" w:rsidR="00831995" w:rsidRDefault="00814EAC" w:rsidP="00E57670">
      <w:pPr>
        <w:jc w:val="both"/>
        <w:rPr>
          <w:lang w:val="en-US"/>
        </w:rPr>
      </w:pPr>
      <w:r w:rsidRPr="00814EAC">
        <w:rPr>
          <w:lang w:val="en-US"/>
        </w:rPr>
        <w:t xml:space="preserve">The </w:t>
      </w:r>
      <w:r w:rsidR="007C7414">
        <w:rPr>
          <w:lang w:val="en-US"/>
        </w:rPr>
        <w:t xml:space="preserve">GeneGlobe </w:t>
      </w:r>
      <w:r w:rsidR="00786CE8">
        <w:rPr>
          <w:lang w:val="en-US"/>
        </w:rPr>
        <w:t>Products</w:t>
      </w:r>
      <w:r w:rsidRPr="00814EAC">
        <w:rPr>
          <w:lang w:val="en-US"/>
        </w:rPr>
        <w:t xml:space="preserve"> are intended for molecular biology applications.</w:t>
      </w:r>
      <w:r w:rsidR="003914A0">
        <w:rPr>
          <w:lang w:val="en-US"/>
        </w:rPr>
        <w:t xml:space="preserve"> </w:t>
      </w:r>
    </w:p>
    <w:p w14:paraId="04065A62" w14:textId="0133D945" w:rsidR="0024738D" w:rsidRPr="00814EAC" w:rsidRDefault="003914A0" w:rsidP="00E57670">
      <w:pPr>
        <w:jc w:val="both"/>
        <w:rPr>
          <w:lang w:val="en-US"/>
        </w:rPr>
      </w:pPr>
      <w:r>
        <w:rPr>
          <w:lang w:val="en-US"/>
        </w:rPr>
        <w:t xml:space="preserve">The </w:t>
      </w:r>
      <w:r w:rsidR="00786CE8">
        <w:rPr>
          <w:lang w:val="en-US"/>
        </w:rPr>
        <w:t>GeneGlobe Products</w:t>
      </w:r>
      <w:r w:rsidR="00814EAC" w:rsidRPr="00814EAC">
        <w:rPr>
          <w:lang w:val="en-US"/>
        </w:rPr>
        <w:t xml:space="preserve"> are not intended for the diagnosis, prevention, or treatment of a disease.</w:t>
      </w:r>
    </w:p>
    <w:p w14:paraId="6448FF03" w14:textId="77777777" w:rsidR="00814EAC" w:rsidRPr="00814EAC" w:rsidRDefault="00814EAC" w:rsidP="00E57670">
      <w:pPr>
        <w:jc w:val="both"/>
        <w:rPr>
          <w:lang w:val="en-US"/>
        </w:rPr>
      </w:pPr>
    </w:p>
    <w:p w14:paraId="78AAA12E" w14:textId="77777777" w:rsidR="00814EAC" w:rsidRPr="00786CE8" w:rsidRDefault="00814EAC" w:rsidP="00E57670">
      <w:pPr>
        <w:jc w:val="both"/>
        <w:rPr>
          <w:lang w:val="en-US"/>
        </w:rPr>
      </w:pPr>
    </w:p>
    <w:p w14:paraId="44F65699" w14:textId="77777777" w:rsidR="00814EAC" w:rsidRPr="00814EAC" w:rsidRDefault="00814EAC" w:rsidP="00E57670">
      <w:pPr>
        <w:jc w:val="both"/>
        <w:rPr>
          <w:lang w:val="en-US"/>
        </w:rPr>
      </w:pPr>
      <w:r w:rsidRPr="00814EAC">
        <w:rPr>
          <w:b/>
          <w:bCs/>
          <w:lang w:val="en-US"/>
        </w:rPr>
        <w:t xml:space="preserve">2. DEFINITIONS </w:t>
      </w:r>
    </w:p>
    <w:p w14:paraId="39651335" w14:textId="375DD814" w:rsidR="00814EAC" w:rsidRPr="00814EAC" w:rsidRDefault="00814EAC" w:rsidP="00E57670">
      <w:pPr>
        <w:jc w:val="both"/>
        <w:rPr>
          <w:lang w:val="en-US"/>
        </w:rPr>
      </w:pPr>
      <w:r w:rsidRPr="00814EAC">
        <w:rPr>
          <w:lang w:val="en-US"/>
        </w:rPr>
        <w:t xml:space="preserve">a. “Licensed Materials” shall mean any and all (proprietary) software, databases, algorithms, materials, Processes and applications owned or licensed by QIAGEN that are used in the </w:t>
      </w:r>
      <w:bookmarkStart w:id="0" w:name="_Hlk195174327"/>
      <w:r w:rsidR="00786CE8">
        <w:rPr>
          <w:lang w:val="en-US"/>
        </w:rPr>
        <w:t xml:space="preserve">GeneGlobe Custom </w:t>
      </w:r>
      <w:bookmarkEnd w:id="0"/>
      <w:r w:rsidRPr="00814EAC">
        <w:rPr>
          <w:lang w:val="en-US"/>
        </w:rPr>
        <w:t>Services. Nothing in this Agreement shall be construed as granting to Customer, by implication, estoppel or otherwise, any license or other proprietary right with respect to any Licensed Material or to any intellectual property</w:t>
      </w:r>
      <w:r w:rsidR="00786CE8">
        <w:rPr>
          <w:lang w:val="en-US"/>
        </w:rPr>
        <w:t xml:space="preserve"> rights</w:t>
      </w:r>
      <w:r w:rsidRPr="00814EAC">
        <w:rPr>
          <w:lang w:val="en-US"/>
        </w:rPr>
        <w:t xml:space="preserve"> owned or controlled by or licensed to QIAGEN. For the avoidance of doubt, Licensed Materials does not encompass Results. </w:t>
      </w:r>
    </w:p>
    <w:p w14:paraId="759EBA1B" w14:textId="2998B2DA" w:rsidR="00814EAC" w:rsidRPr="00814EAC" w:rsidRDefault="00814EAC" w:rsidP="00E57670">
      <w:pPr>
        <w:jc w:val="both"/>
        <w:rPr>
          <w:lang w:val="en-US"/>
        </w:rPr>
      </w:pPr>
      <w:r w:rsidRPr="00814EAC">
        <w:rPr>
          <w:lang w:val="en-US"/>
        </w:rPr>
        <w:t xml:space="preserve">b. “Results” shall mean any information, designs, technical drawings, algorithms, elaborated design data, technical or industrial data, and any </w:t>
      </w:r>
      <w:r w:rsidR="00831995">
        <w:rPr>
          <w:lang w:val="en-US"/>
        </w:rPr>
        <w:t>GeneGlobe Products</w:t>
      </w:r>
      <w:r w:rsidRPr="00814EAC">
        <w:rPr>
          <w:lang w:val="en-US"/>
        </w:rPr>
        <w:t xml:space="preserve">, created by QIAGEN in the course of the </w:t>
      </w:r>
      <w:r w:rsidR="00831995">
        <w:rPr>
          <w:lang w:val="en-US"/>
        </w:rPr>
        <w:t xml:space="preserve">GeneGlobe Custom </w:t>
      </w:r>
      <w:r w:rsidRPr="00814EAC">
        <w:rPr>
          <w:lang w:val="en-US"/>
        </w:rPr>
        <w:t xml:space="preserve">Services and provided to the Customer under the present Agreement. </w:t>
      </w:r>
    </w:p>
    <w:p w14:paraId="6556A68D" w14:textId="5851ED9D" w:rsidR="00814EAC" w:rsidRPr="00814EAC" w:rsidRDefault="00814EAC" w:rsidP="00E57670">
      <w:pPr>
        <w:jc w:val="both"/>
        <w:rPr>
          <w:lang w:val="en-US"/>
        </w:rPr>
      </w:pPr>
      <w:r w:rsidRPr="00814EAC">
        <w:rPr>
          <w:lang w:val="en-US"/>
        </w:rPr>
        <w:t>c. “Customer Biological Data” shall mean any and all data, documents, know-how, analyses and information, whether in writing, orally or in any other form, provided or disclosed by Customer or a third party on behalf of Customer to QIAGEN in relation to the</w:t>
      </w:r>
      <w:r w:rsidR="00715CE8" w:rsidRPr="00715CE8">
        <w:rPr>
          <w:lang w:val="en-US"/>
        </w:rPr>
        <w:t xml:space="preserve"> GeneGlobe Custom</w:t>
      </w:r>
      <w:r w:rsidRPr="00814EAC">
        <w:rPr>
          <w:lang w:val="en-US"/>
        </w:rPr>
        <w:t xml:space="preserve"> Services performed under the present Agreement. </w:t>
      </w:r>
    </w:p>
    <w:p w14:paraId="6819DBA2" w14:textId="62120CA4" w:rsidR="00814EAC" w:rsidRPr="00814EAC" w:rsidRDefault="00831995" w:rsidP="00E57670">
      <w:pPr>
        <w:jc w:val="both"/>
        <w:rPr>
          <w:lang w:val="en-US"/>
        </w:rPr>
      </w:pPr>
      <w:r>
        <w:rPr>
          <w:lang w:val="en-US"/>
        </w:rPr>
        <w:t>d</w:t>
      </w:r>
      <w:r w:rsidR="00814EAC" w:rsidRPr="00814EAC">
        <w:rPr>
          <w:lang w:val="en-US"/>
        </w:rPr>
        <w:t xml:space="preserve">. </w:t>
      </w:r>
      <w:r w:rsidR="00715CE8">
        <w:rPr>
          <w:lang w:val="en-US"/>
        </w:rPr>
        <w:t>“</w:t>
      </w:r>
      <w:r w:rsidR="00786CE8">
        <w:rPr>
          <w:lang w:val="en-US"/>
        </w:rPr>
        <w:t>GeneGlobe Product</w:t>
      </w:r>
      <w:r w:rsidR="00814EAC" w:rsidRPr="00814EAC">
        <w:rPr>
          <w:lang w:val="en-US"/>
        </w:rPr>
        <w:t>(s)</w:t>
      </w:r>
      <w:r w:rsidR="00715CE8">
        <w:rPr>
          <w:lang w:val="en-US"/>
        </w:rPr>
        <w:t>”</w:t>
      </w:r>
      <w:r w:rsidR="00814EAC" w:rsidRPr="00814EAC">
        <w:rPr>
          <w:lang w:val="en-US"/>
        </w:rPr>
        <w:t xml:space="preserve"> shall mean the configured combination of Custom Oligonucleotides </w:t>
      </w:r>
      <w:r w:rsidR="009A0B46">
        <w:rPr>
          <w:lang w:val="en-US"/>
        </w:rPr>
        <w:t>manufactured</w:t>
      </w:r>
      <w:r w:rsidR="00814EAC" w:rsidRPr="00814EAC">
        <w:rPr>
          <w:lang w:val="en-US"/>
        </w:rPr>
        <w:t xml:space="preserve"> by QIAGEN in </w:t>
      </w:r>
      <w:r w:rsidR="009A0B46">
        <w:rPr>
          <w:lang w:val="en-US"/>
        </w:rPr>
        <w:t xml:space="preserve">the course of the GeneGlobe Custom </w:t>
      </w:r>
      <w:r w:rsidR="009A0B46">
        <w:rPr>
          <w:lang w:val="en-US"/>
        </w:rPr>
        <w:lastRenderedPageBreak/>
        <w:t>Services</w:t>
      </w:r>
      <w:r w:rsidR="00814EAC" w:rsidRPr="00814EAC">
        <w:rPr>
          <w:lang w:val="en-US"/>
        </w:rPr>
        <w:t xml:space="preserve">. Nothing in this Agreement shall be construed as granting to Customer, by implication, estoppel or otherwise, any license or other proprietary right with respect to any </w:t>
      </w:r>
      <w:r w:rsidR="009A0B46">
        <w:rPr>
          <w:lang w:val="en-US"/>
        </w:rPr>
        <w:t>GeneGlobe Product</w:t>
      </w:r>
      <w:r w:rsidR="009A0B46" w:rsidRPr="00814EAC">
        <w:rPr>
          <w:lang w:val="en-US"/>
        </w:rPr>
        <w:t xml:space="preserve"> </w:t>
      </w:r>
      <w:r w:rsidR="00814EAC" w:rsidRPr="00814EAC">
        <w:rPr>
          <w:lang w:val="en-US"/>
        </w:rPr>
        <w:t xml:space="preserve">or to any intellectual property </w:t>
      </w:r>
      <w:r w:rsidR="009A0B46">
        <w:rPr>
          <w:lang w:val="en-US"/>
        </w:rPr>
        <w:t xml:space="preserve">rights </w:t>
      </w:r>
      <w:r w:rsidR="00814EAC" w:rsidRPr="00814EAC">
        <w:rPr>
          <w:lang w:val="en-US"/>
        </w:rPr>
        <w:t xml:space="preserve">contained therein or associated therewith with the exception of the rights explicitly granted under Sec. </w:t>
      </w:r>
      <w:r w:rsidR="00715CE8">
        <w:rPr>
          <w:lang w:val="en-US"/>
        </w:rPr>
        <w:t>3</w:t>
      </w:r>
      <w:r w:rsidR="00814EAC" w:rsidRPr="00814EAC">
        <w:rPr>
          <w:lang w:val="en-US"/>
        </w:rPr>
        <w:t xml:space="preserve"> of the present Agreement. </w:t>
      </w:r>
    </w:p>
    <w:p w14:paraId="4D17E5DD" w14:textId="76F6D568" w:rsidR="009A0B46" w:rsidRDefault="00831995" w:rsidP="00E57670">
      <w:pPr>
        <w:jc w:val="both"/>
        <w:rPr>
          <w:lang w:val="en-US"/>
        </w:rPr>
      </w:pPr>
      <w:r>
        <w:rPr>
          <w:lang w:val="en-US"/>
        </w:rPr>
        <w:t>e</w:t>
      </w:r>
      <w:r w:rsidR="00814EAC" w:rsidRPr="00814EAC">
        <w:rPr>
          <w:lang w:val="en-US"/>
        </w:rPr>
        <w:t xml:space="preserve">. </w:t>
      </w:r>
      <w:r w:rsidR="00715CE8">
        <w:rPr>
          <w:lang w:val="en-US"/>
        </w:rPr>
        <w:t>“</w:t>
      </w:r>
      <w:r w:rsidR="007C7414">
        <w:rPr>
          <w:lang w:val="en-US"/>
        </w:rPr>
        <w:t>GeneGlobe Custom</w:t>
      </w:r>
      <w:r w:rsidR="003914A0">
        <w:rPr>
          <w:lang w:val="en-US"/>
        </w:rPr>
        <w:t xml:space="preserve"> </w:t>
      </w:r>
      <w:r w:rsidR="00814EAC" w:rsidRPr="00814EAC">
        <w:rPr>
          <w:lang w:val="en-US"/>
        </w:rPr>
        <w:t>Services</w:t>
      </w:r>
      <w:r w:rsidR="00715CE8">
        <w:rPr>
          <w:lang w:val="en-US"/>
        </w:rPr>
        <w:t>”</w:t>
      </w:r>
      <w:r w:rsidR="00814EAC" w:rsidRPr="00814EAC">
        <w:rPr>
          <w:lang w:val="en-US"/>
        </w:rPr>
        <w:t xml:space="preserve"> shall mean any and all design or other work including Processes and Licensed Material on Customer Biological Data performed by QIAGEN </w:t>
      </w:r>
      <w:r w:rsidR="009A0B46">
        <w:rPr>
          <w:lang w:val="en-US"/>
        </w:rPr>
        <w:t>in the course of the GeneGlobe Custom Services</w:t>
      </w:r>
      <w:r w:rsidR="00814EAC" w:rsidRPr="00814EAC">
        <w:rPr>
          <w:lang w:val="en-US"/>
        </w:rPr>
        <w:t xml:space="preserve">. </w:t>
      </w:r>
    </w:p>
    <w:p w14:paraId="4E5E1859" w14:textId="5129B4ED" w:rsidR="00814EAC" w:rsidRPr="00814EAC" w:rsidRDefault="00831995" w:rsidP="00E57670">
      <w:pPr>
        <w:jc w:val="both"/>
        <w:rPr>
          <w:lang w:val="en-US"/>
        </w:rPr>
      </w:pPr>
      <w:r>
        <w:rPr>
          <w:lang w:val="en-US"/>
        </w:rPr>
        <w:t>f</w:t>
      </w:r>
      <w:r w:rsidR="00814EAC" w:rsidRPr="00814EAC">
        <w:rPr>
          <w:lang w:val="en-US"/>
        </w:rPr>
        <w:t xml:space="preserve">. “Process(es)” shall mean any operation/workflow which is performed utilizing Customer Biological Data to complete the </w:t>
      </w:r>
      <w:r w:rsidR="009A0B46">
        <w:rPr>
          <w:lang w:val="en-US"/>
        </w:rPr>
        <w:t>GeneGlobe Custom Services</w:t>
      </w:r>
      <w:r w:rsidR="00814EAC" w:rsidRPr="00814EAC">
        <w:rPr>
          <w:lang w:val="en-US"/>
        </w:rPr>
        <w:t xml:space="preserve">, whether or not by automatic (including, without limitation, accessing, collecting, recording, organizing, retaining, storing, adapting or altering, transmitting, retrieving, consulting, using, aligning, combining, extrapolating, analyzing, interpreting information) or any other means. </w:t>
      </w:r>
    </w:p>
    <w:p w14:paraId="0AD8E195" w14:textId="480ED63E" w:rsidR="00814EAC" w:rsidRPr="00814EAC" w:rsidRDefault="00831995" w:rsidP="00E57670">
      <w:pPr>
        <w:jc w:val="both"/>
        <w:rPr>
          <w:lang w:val="en-US"/>
        </w:rPr>
      </w:pPr>
      <w:r>
        <w:rPr>
          <w:lang w:val="en-US"/>
        </w:rPr>
        <w:t>g</w:t>
      </w:r>
      <w:r w:rsidR="00814EAC" w:rsidRPr="00814EAC">
        <w:rPr>
          <w:lang w:val="en-US"/>
        </w:rPr>
        <w:t xml:space="preserve">. “Support” shall mean any and all assistance, consultation and guidance provided by QIAGEN to Customer with regard to the </w:t>
      </w:r>
      <w:r w:rsidR="009A0B46">
        <w:rPr>
          <w:lang w:val="en-US"/>
        </w:rPr>
        <w:t>GeneGlobe Custom Services</w:t>
      </w:r>
      <w:r w:rsidR="00814EAC" w:rsidRPr="00814EAC">
        <w:rPr>
          <w:lang w:val="en-US"/>
        </w:rPr>
        <w:t xml:space="preserve">. </w:t>
      </w:r>
    </w:p>
    <w:p w14:paraId="3D52BD0A" w14:textId="697BD94D" w:rsidR="00814EAC" w:rsidRDefault="00814EAC" w:rsidP="00E57670">
      <w:pPr>
        <w:jc w:val="both"/>
        <w:rPr>
          <w:lang w:val="en-US"/>
        </w:rPr>
      </w:pPr>
      <w:r w:rsidRPr="00814EAC">
        <w:rPr>
          <w:lang w:val="en-US"/>
        </w:rPr>
        <w:t xml:space="preserve">i. </w:t>
      </w:r>
      <w:r w:rsidR="00715CE8">
        <w:rPr>
          <w:lang w:val="en-US"/>
        </w:rPr>
        <w:t>“</w:t>
      </w:r>
      <w:r w:rsidRPr="00814EAC">
        <w:rPr>
          <w:lang w:val="en-US"/>
        </w:rPr>
        <w:t>Custom Oligonucleotides</w:t>
      </w:r>
      <w:r w:rsidR="00715CE8">
        <w:rPr>
          <w:lang w:val="en-US"/>
        </w:rPr>
        <w:t>”</w:t>
      </w:r>
      <w:r w:rsidRPr="00814EAC">
        <w:rPr>
          <w:lang w:val="en-US"/>
        </w:rPr>
        <w:t xml:space="preserve"> shall mean oligonucleotides included in the </w:t>
      </w:r>
      <w:r w:rsidR="009A0B46">
        <w:rPr>
          <w:lang w:val="en-US"/>
        </w:rPr>
        <w:t>GeneGlobe Products</w:t>
      </w:r>
      <w:r w:rsidR="009A0B46" w:rsidRPr="00814EAC">
        <w:rPr>
          <w:lang w:val="en-US"/>
        </w:rPr>
        <w:t xml:space="preserve"> </w:t>
      </w:r>
      <w:r w:rsidRPr="00814EAC">
        <w:rPr>
          <w:lang w:val="en-US"/>
        </w:rPr>
        <w:t>and provided to Customer. Custom Oligonucleotides include but are not limited to primers and</w:t>
      </w:r>
      <w:r w:rsidR="009A0B46">
        <w:rPr>
          <w:lang w:val="en-US"/>
        </w:rPr>
        <w:t>/or</w:t>
      </w:r>
      <w:r w:rsidRPr="00814EAC">
        <w:rPr>
          <w:lang w:val="en-US"/>
        </w:rPr>
        <w:t xml:space="preserve"> probes, with or without modifications like LNAs, MGBs, or the like. Nothing in this Agreement shall be construed as granting to Customer, by implication, estoppel or otherwise, any license or other proprietary right with respect to any Custom Oligonucleotides or to any intellectual property</w:t>
      </w:r>
      <w:r w:rsidR="009A0B46">
        <w:rPr>
          <w:lang w:val="en-US"/>
        </w:rPr>
        <w:t xml:space="preserve"> rights</w:t>
      </w:r>
      <w:r w:rsidRPr="00814EAC">
        <w:rPr>
          <w:lang w:val="en-US"/>
        </w:rPr>
        <w:t xml:space="preserve"> contained therein or associated therewith with the exception of the rights explicitly granted under Sec. </w:t>
      </w:r>
      <w:r w:rsidR="00715CE8">
        <w:rPr>
          <w:lang w:val="en-US"/>
        </w:rPr>
        <w:t>3</w:t>
      </w:r>
      <w:r w:rsidRPr="00814EAC">
        <w:rPr>
          <w:lang w:val="en-US"/>
        </w:rPr>
        <w:t xml:space="preserve"> of the present Agreement. </w:t>
      </w:r>
    </w:p>
    <w:p w14:paraId="0875C76D" w14:textId="77777777" w:rsidR="00814EAC" w:rsidRDefault="00814EAC" w:rsidP="00E57670">
      <w:pPr>
        <w:jc w:val="both"/>
        <w:rPr>
          <w:lang w:val="en-US"/>
        </w:rPr>
      </w:pPr>
    </w:p>
    <w:p w14:paraId="3D3FA4EA" w14:textId="77777777" w:rsidR="00814EAC" w:rsidRPr="009A0B46" w:rsidRDefault="00814EAC" w:rsidP="00E57670">
      <w:pPr>
        <w:jc w:val="both"/>
        <w:rPr>
          <w:lang w:val="en-US"/>
        </w:rPr>
      </w:pPr>
    </w:p>
    <w:p w14:paraId="356EFB06" w14:textId="7DD7D0FA" w:rsidR="00814EAC" w:rsidRPr="00814EAC" w:rsidRDefault="00814EAC" w:rsidP="00E57670">
      <w:pPr>
        <w:jc w:val="both"/>
        <w:rPr>
          <w:lang w:val="en-US"/>
        </w:rPr>
      </w:pPr>
    </w:p>
    <w:p w14:paraId="0FE2BA64" w14:textId="1887EA16" w:rsidR="00814EAC" w:rsidRPr="00814EAC" w:rsidRDefault="00715CE8" w:rsidP="00E57670">
      <w:pPr>
        <w:jc w:val="both"/>
        <w:rPr>
          <w:lang w:val="en-US"/>
        </w:rPr>
      </w:pPr>
      <w:r>
        <w:rPr>
          <w:b/>
          <w:bCs/>
          <w:lang w:val="en-US"/>
        </w:rPr>
        <w:t>3</w:t>
      </w:r>
      <w:r w:rsidR="00814EAC" w:rsidRPr="00814EAC">
        <w:rPr>
          <w:b/>
          <w:bCs/>
          <w:lang w:val="en-US"/>
        </w:rPr>
        <w:t xml:space="preserve">. DATA, RESULTS, AND SUPPORT </w:t>
      </w:r>
    </w:p>
    <w:p w14:paraId="0CF67B48" w14:textId="312C00B8" w:rsidR="008F60CA" w:rsidRDefault="003914A0" w:rsidP="00E57670">
      <w:pPr>
        <w:jc w:val="both"/>
        <w:rPr>
          <w:lang w:val="en-US"/>
        </w:rPr>
      </w:pPr>
      <w:r>
        <w:rPr>
          <w:lang w:val="en-US"/>
        </w:rPr>
        <w:t>a</w:t>
      </w:r>
      <w:r w:rsidR="00814EAC" w:rsidRPr="00814EAC">
        <w:rPr>
          <w:lang w:val="en-US"/>
        </w:rPr>
        <w:t>. Customer Biological Data and security. As between the parties, Customer own</w:t>
      </w:r>
      <w:r w:rsidR="00715CE8">
        <w:rPr>
          <w:lang w:val="en-US"/>
        </w:rPr>
        <w:t>s</w:t>
      </w:r>
      <w:r w:rsidR="00814EAC" w:rsidRPr="00814EAC">
        <w:rPr>
          <w:lang w:val="en-US"/>
        </w:rPr>
        <w:t xml:space="preserve"> and shall retain title to all intellectual property rights and other proprietary rights in and to the Customer Biological Data provided by Customer or Customer representatives. Customer grants QIAGEN the right to reproduce, adapt, distribute, publish, use, and share the Customer Biological Data solely for the purposes of (i) processing Customer’s requests, transactions, and analyses contemplated herein, and (ii) for internal purposes. QIAGEN agrees to maintain commercially reasonable security procedures with respect to access and storage and sharing of the Customer Biological Data. These procedures are intended to provide reasonably appropriate technical and organizational safeguards against unauthorized disclosure or access. QIAGEN has no obligation to maintain access to </w:t>
      </w:r>
      <w:r w:rsidR="00814EAC" w:rsidRPr="00814EAC">
        <w:rPr>
          <w:lang w:val="en-US"/>
        </w:rPr>
        <w:lastRenderedPageBreak/>
        <w:t xml:space="preserve">Customer Biological Data and may delete Customer Biological Data from its systems at any time. </w:t>
      </w:r>
    </w:p>
    <w:p w14:paraId="7A19BC5D" w14:textId="00246B90" w:rsidR="00814EAC" w:rsidRPr="00707067" w:rsidRDefault="003914A0" w:rsidP="00E57670">
      <w:pPr>
        <w:jc w:val="both"/>
        <w:rPr>
          <w:lang w:val="en-US"/>
        </w:rPr>
      </w:pPr>
      <w:r>
        <w:rPr>
          <w:lang w:val="en-US"/>
        </w:rPr>
        <w:t>b</w:t>
      </w:r>
      <w:r w:rsidR="00814EAC" w:rsidRPr="00814EAC">
        <w:rPr>
          <w:lang w:val="en-US"/>
        </w:rPr>
        <w:t xml:space="preserve">. Licensed Materials. Customer acknowledges that QIAGEN and its supplier(s) own and shall retain all intellectual property rights and other proprietary rights in and to the Licensed Materials and any other materials and information QIAGEN provides to Customer as part of this Agreement, including without limitation any derivatives, improvements or modifications of the foregoing, whether or not made by QIAGEN. Customer Biological Data are not considered Licensed Materials. For clarity, any discoveries that Customer makes while using the Results are not considered to be QIAGEN intellectual property. </w:t>
      </w:r>
    </w:p>
    <w:p w14:paraId="485C46C7" w14:textId="103F2930" w:rsidR="00814EAC" w:rsidRPr="00814EAC" w:rsidRDefault="003914A0" w:rsidP="00E57670">
      <w:pPr>
        <w:jc w:val="both"/>
        <w:rPr>
          <w:lang w:val="en-US"/>
        </w:rPr>
      </w:pPr>
      <w:r>
        <w:rPr>
          <w:lang w:val="en-US"/>
        </w:rPr>
        <w:t>c</w:t>
      </w:r>
      <w:r w:rsidR="00814EAC" w:rsidRPr="00814EAC">
        <w:rPr>
          <w:lang w:val="en-US"/>
        </w:rPr>
        <w:t xml:space="preserve">. Adverse Actions. Customer hereby acknowledges QIAGEN’s ownership and rights in the Licensed Materials and Processes. To the extent legally enforceable in the jurisdiction relevant to the Licensed Materials and/or Processes in issue, Customer and its affiliates shall not participate as an adverse party in, or otherwise provide material support to, any legal action, litigation, arbitration, mediation, opposition, re- examination, revocation, nullity proceeding or other legal or administrative proceeding anywhere in the world that (i) challenges the enforceability, scope, validity, or essentiality or seeks to determine the value or construction of any patent of the Licensed Materials and/or Processes or part thereof, or (ii) alleges unfair competition or patent misuse involving the Licensed Materials and/or Processes. In the event Customer or any of its affiliates actively participates as an adverse party in, or otherwise provides material support to, any such action, unless all claims of all Licensed Materials and/or Processes involved in the action have been declared invalid, Customer shall pay all of QIAGEN’s costs associated with the action, including without limitation travel and attorney’s fees. </w:t>
      </w:r>
    </w:p>
    <w:p w14:paraId="5613C244" w14:textId="621BE0EA" w:rsidR="002E2B5B" w:rsidRDefault="003914A0" w:rsidP="00E57670">
      <w:pPr>
        <w:jc w:val="both"/>
        <w:rPr>
          <w:lang w:val="en-US"/>
        </w:rPr>
      </w:pPr>
      <w:r>
        <w:rPr>
          <w:lang w:val="en-US"/>
        </w:rPr>
        <w:t>d</w:t>
      </w:r>
      <w:r w:rsidR="00814EAC" w:rsidRPr="00814EAC">
        <w:rPr>
          <w:lang w:val="en-US"/>
        </w:rPr>
        <w:t xml:space="preserve">. Feedback. To the extent Customer (and/or Customer representatives) provide or make available to QIAGEN any suggestions; ideas; improvements; modifications; feedback; error identifications; content corrections or additions; variant classifications; pooled anonymized allele frequency data, opinions regarding the appropriateness of a particular curated article to the clinical assessment of one or more variants; or other content or information related to the Licensed Materials (other than the Customer Biological Data) (“Feedback”), Customer and Customer representatives hereby grant QIAGEN a fully paid-up, irrevocable, perpetual, worldwide, nonexclusive license, with full rights to sublicense, to: (i) use and exploit such Feedback to improve QIAGEN’s Services and, (ii) use, reproduce, prepare derivative works of, perform, display, make, sell and otherwise distribute Services incorporating or utilizing such Feedback. </w:t>
      </w:r>
    </w:p>
    <w:p w14:paraId="4EB79B80" w14:textId="0D461EAE" w:rsidR="00814EAC" w:rsidRPr="00814EAC" w:rsidRDefault="00814EAC" w:rsidP="00E57670">
      <w:pPr>
        <w:jc w:val="both"/>
        <w:rPr>
          <w:lang w:val="en-US"/>
        </w:rPr>
      </w:pPr>
      <w:r w:rsidRPr="00814EAC">
        <w:rPr>
          <w:lang w:val="en-US"/>
        </w:rPr>
        <w:t xml:space="preserve">f. De-identified Data Use. QIAGEN may utilize data capture, syndication and analysis tools, and other similar tools, to create, extract, compile, keep, aggregate or synthesize data, usage patterns or information which has been de-identified consistent with applicable data privacy laws and associated data protection standards contained in Customer Biological Data (“De-identified Data”). QIAGEN may (i) use and analyze the De-identified </w:t>
      </w:r>
      <w:r w:rsidRPr="00814EAC">
        <w:rPr>
          <w:lang w:val="en-US"/>
        </w:rPr>
        <w:lastRenderedPageBreak/>
        <w:t xml:space="preserve">Data internally to test, develop and improve QIAGEN’s Services, (ii) use usage patterns as part of QIAGEN’s Services, and (iii) use De-identified Data obtained through QIAGEN data analysis pipelines and knowledgebases for commercial use and other applications, including without limitation, health, research or patient care. QIAGEN will ensure that no personally identifiable information provided by Customer is disclosed in the course of the QIAGEN Services to any third party without Customer’s consent. </w:t>
      </w:r>
    </w:p>
    <w:p w14:paraId="74D54AC0" w14:textId="62906E58" w:rsidR="00814EAC" w:rsidRPr="00814EAC" w:rsidRDefault="003914A0" w:rsidP="00E57670">
      <w:pPr>
        <w:jc w:val="both"/>
        <w:rPr>
          <w:lang w:val="en-US"/>
        </w:rPr>
      </w:pPr>
      <w:r>
        <w:rPr>
          <w:lang w:val="en-US"/>
        </w:rPr>
        <w:t>e</w:t>
      </w:r>
      <w:r w:rsidR="00814EAC" w:rsidRPr="00814EAC">
        <w:rPr>
          <w:lang w:val="en-US"/>
        </w:rPr>
        <w:t xml:space="preserve">. Support. Consultation and support will be provided for 90 days following delivery of </w:t>
      </w:r>
      <w:r w:rsidR="00831995">
        <w:rPr>
          <w:lang w:val="en-US"/>
        </w:rPr>
        <w:t>the Results</w:t>
      </w:r>
      <w:r w:rsidR="00814EAC" w:rsidRPr="00814EAC">
        <w:rPr>
          <w:lang w:val="en-US"/>
        </w:rPr>
        <w:t xml:space="preserve">. For extended support beyond 90 days, additional costs will be at the Customer’s expense. </w:t>
      </w:r>
    </w:p>
    <w:p w14:paraId="2D2ADF45" w14:textId="77777777" w:rsidR="00707067" w:rsidRDefault="00707067" w:rsidP="00E57670">
      <w:pPr>
        <w:jc w:val="both"/>
        <w:rPr>
          <w:b/>
          <w:bCs/>
          <w:lang w:val="en-US"/>
        </w:rPr>
      </w:pPr>
    </w:p>
    <w:p w14:paraId="35A18C01" w14:textId="59E60341" w:rsidR="00814EAC" w:rsidRPr="00814EAC" w:rsidRDefault="002E2B5B" w:rsidP="00E57670">
      <w:pPr>
        <w:jc w:val="both"/>
        <w:rPr>
          <w:lang w:val="en-US"/>
        </w:rPr>
      </w:pPr>
      <w:r>
        <w:rPr>
          <w:b/>
          <w:bCs/>
          <w:lang w:val="en-US"/>
        </w:rPr>
        <w:t>4</w:t>
      </w:r>
      <w:r w:rsidR="00814EAC" w:rsidRPr="00814EAC">
        <w:rPr>
          <w:b/>
          <w:bCs/>
          <w:lang w:val="en-US"/>
        </w:rPr>
        <w:t xml:space="preserve">. LEGAL WARRANTIES AND COMMERCIAL RIGHTS </w:t>
      </w:r>
    </w:p>
    <w:p w14:paraId="1184DDB4" w14:textId="24E99E57" w:rsidR="00814EAC" w:rsidRDefault="00814EAC" w:rsidP="00E57670">
      <w:pPr>
        <w:jc w:val="both"/>
        <w:rPr>
          <w:lang w:val="en-US"/>
        </w:rPr>
      </w:pPr>
      <w:r w:rsidRPr="00814EAC">
        <w:rPr>
          <w:lang w:val="en-US"/>
        </w:rPr>
        <w:t xml:space="preserve">a. Customer acknowledges that optimal performance of the </w:t>
      </w:r>
      <w:r w:rsidR="008F60CA">
        <w:rPr>
          <w:lang w:val="en-US"/>
        </w:rPr>
        <w:t>GeneGlobe Products</w:t>
      </w:r>
      <w:r w:rsidR="008F60CA" w:rsidRPr="00814EAC">
        <w:rPr>
          <w:lang w:val="en-US"/>
        </w:rPr>
        <w:t xml:space="preserve"> </w:t>
      </w:r>
      <w:r w:rsidRPr="00814EAC">
        <w:rPr>
          <w:lang w:val="en-US"/>
        </w:rPr>
        <w:t xml:space="preserve">requires the use of and combination with recommended QIAGEN reagents. QIAGEN gives no representation or warranty regarding fitness, performance, or the like of the </w:t>
      </w:r>
      <w:r w:rsidR="008F60CA">
        <w:rPr>
          <w:lang w:val="en-US"/>
        </w:rPr>
        <w:t>GeneGlobe Products</w:t>
      </w:r>
      <w:r w:rsidRPr="00814EAC">
        <w:rPr>
          <w:lang w:val="en-US"/>
        </w:rPr>
        <w:t xml:space="preserve">. </w:t>
      </w:r>
    </w:p>
    <w:p w14:paraId="46A32AAA" w14:textId="1E621918" w:rsidR="00814EAC" w:rsidRPr="00814EAC" w:rsidRDefault="00814EAC" w:rsidP="00E57670">
      <w:pPr>
        <w:jc w:val="both"/>
        <w:rPr>
          <w:lang w:val="en-US"/>
        </w:rPr>
      </w:pPr>
      <w:r w:rsidRPr="00814EAC">
        <w:rPr>
          <w:lang w:val="en-US"/>
        </w:rPr>
        <w:t xml:space="preserve">b. The Results are intended for Customer's internal use only and </w:t>
      </w:r>
      <w:r w:rsidR="008F60CA">
        <w:rPr>
          <w:lang w:val="en-US"/>
        </w:rPr>
        <w:t>GeneGlobe Products</w:t>
      </w:r>
      <w:r w:rsidR="008F60CA" w:rsidRPr="00814EAC">
        <w:rPr>
          <w:lang w:val="en-US"/>
        </w:rPr>
        <w:t xml:space="preserve"> </w:t>
      </w:r>
      <w:r w:rsidRPr="00814EAC">
        <w:rPr>
          <w:lang w:val="en-US"/>
        </w:rPr>
        <w:t xml:space="preserve">will be provided in the amount as </w:t>
      </w:r>
      <w:r w:rsidR="008F60CA">
        <w:rPr>
          <w:lang w:val="en-US"/>
        </w:rPr>
        <w:t>indicated in the QIAGEN GeneGlobe Custom Products portal</w:t>
      </w:r>
      <w:r w:rsidRPr="00814EAC">
        <w:rPr>
          <w:lang w:val="en-US"/>
        </w:rPr>
        <w:t>. Nothing in this Agreement shall be construed as granting to Customer, by implication, estoppel or otherwise, any rights for reselling, offering for sale, making, having made, offering service, or the like ("Commercial Rights") to, with and for any Results or to any intellectual property</w:t>
      </w:r>
      <w:r w:rsidR="008F60CA">
        <w:rPr>
          <w:lang w:val="en-US"/>
        </w:rPr>
        <w:t xml:space="preserve"> rights</w:t>
      </w:r>
      <w:r w:rsidRPr="00814EAC">
        <w:rPr>
          <w:lang w:val="en-US"/>
        </w:rPr>
        <w:t xml:space="preserve"> contained therein or associated therewith. Commercial Rights can be requested and will be negotiated in good faith between Customer and QIAGEN in a separate agreement ("Commercial Rights Agreement"). For the avoidance of doubt, QIAGEN makes no representation or warranty that Commercial Rights are available to Customer under a Commercial Rights Agreement for any of the Results. </w:t>
      </w:r>
    </w:p>
    <w:p w14:paraId="7CA883FC" w14:textId="6817B3EC" w:rsidR="00814EAC" w:rsidRPr="00814EAC" w:rsidRDefault="00814EAC" w:rsidP="00E57670">
      <w:pPr>
        <w:jc w:val="both"/>
        <w:rPr>
          <w:lang w:val="en-US"/>
        </w:rPr>
      </w:pPr>
      <w:r w:rsidRPr="00814EAC">
        <w:rPr>
          <w:lang w:val="en-US"/>
        </w:rPr>
        <w:t xml:space="preserve">c. Only Results will be provided to Customer under the present Agreement. Results do not encompass the full sequence info of the </w:t>
      </w:r>
      <w:r w:rsidR="00F30CD7">
        <w:rPr>
          <w:lang w:val="en-US"/>
        </w:rPr>
        <w:t>GeneGlobe Products</w:t>
      </w:r>
      <w:r w:rsidR="00F30CD7" w:rsidRPr="00814EAC">
        <w:rPr>
          <w:lang w:val="en-US"/>
        </w:rPr>
        <w:t xml:space="preserve"> </w:t>
      </w:r>
      <w:r w:rsidRPr="00814EAC">
        <w:rPr>
          <w:lang w:val="en-US"/>
        </w:rPr>
        <w:t xml:space="preserve">and/or the Custom Oligonucleotides. A disclosure of the full sequence info of the </w:t>
      </w:r>
      <w:r w:rsidR="00F30CD7">
        <w:rPr>
          <w:lang w:val="en-US"/>
        </w:rPr>
        <w:t>GeneGlobe Products</w:t>
      </w:r>
      <w:r w:rsidR="00F30CD7" w:rsidRPr="00814EAC">
        <w:rPr>
          <w:lang w:val="en-US"/>
        </w:rPr>
        <w:t xml:space="preserve"> </w:t>
      </w:r>
      <w:r w:rsidRPr="00814EAC">
        <w:rPr>
          <w:lang w:val="en-US"/>
        </w:rPr>
        <w:t xml:space="preserve">and/or the Custom Oligonucleotides can be requested and will be negotiated in good faith between Customer and QIAGEN in a separate Commercial Rights Agreement. For the avoidance of doubt, QIAGEN makes no representation or warranty that sequence info are available to Customer under a Commercial Rights Agreement for any of the </w:t>
      </w:r>
      <w:r w:rsidR="00CC137F">
        <w:rPr>
          <w:lang w:val="en-US"/>
        </w:rPr>
        <w:t>GeneGlobe Products</w:t>
      </w:r>
      <w:r w:rsidR="00CC137F" w:rsidRPr="00814EAC">
        <w:rPr>
          <w:lang w:val="en-US"/>
        </w:rPr>
        <w:t xml:space="preserve"> </w:t>
      </w:r>
      <w:r w:rsidRPr="00814EAC">
        <w:rPr>
          <w:lang w:val="en-US"/>
        </w:rPr>
        <w:t xml:space="preserve">and/or Custom Oligonucleotides. </w:t>
      </w:r>
    </w:p>
    <w:p w14:paraId="67DC5EA5" w14:textId="1FE45E5C" w:rsidR="00814EAC" w:rsidRPr="00814EAC" w:rsidRDefault="00814EAC" w:rsidP="00E57670">
      <w:pPr>
        <w:jc w:val="both"/>
        <w:rPr>
          <w:lang w:val="en-US"/>
        </w:rPr>
      </w:pPr>
      <w:r w:rsidRPr="00814EAC">
        <w:rPr>
          <w:lang w:val="en-US"/>
        </w:rPr>
        <w:t xml:space="preserve">d. Any examination, analysis and/or reproduction of the </w:t>
      </w:r>
      <w:r w:rsidR="00F30CD7">
        <w:rPr>
          <w:lang w:val="en-US"/>
        </w:rPr>
        <w:t>GeneGlobe Products</w:t>
      </w:r>
      <w:r w:rsidR="00F30CD7" w:rsidRPr="00814EAC">
        <w:rPr>
          <w:lang w:val="en-US"/>
        </w:rPr>
        <w:t xml:space="preserve"> </w:t>
      </w:r>
      <w:r w:rsidRPr="00814EAC">
        <w:rPr>
          <w:lang w:val="en-US"/>
        </w:rPr>
        <w:t xml:space="preserve">and/or Custom Oligonucleotides or parts thereof ("Reverse Engineering") for any purpose is expressly forbidden and will be regarded as a material breach of the present Agreement. </w:t>
      </w:r>
    </w:p>
    <w:p w14:paraId="0C27C2C6" w14:textId="30EB25EA" w:rsidR="00814EAC" w:rsidRPr="00814EAC" w:rsidRDefault="00814EAC" w:rsidP="00E57670">
      <w:pPr>
        <w:jc w:val="both"/>
        <w:rPr>
          <w:lang w:val="en-US"/>
        </w:rPr>
      </w:pPr>
      <w:r w:rsidRPr="00814EAC">
        <w:rPr>
          <w:lang w:val="en-US"/>
        </w:rPr>
        <w:lastRenderedPageBreak/>
        <w:t>e. QIAGEN gives no representation or warranty that the Results and/or any use(s) thereof do not infringe the intellectual property</w:t>
      </w:r>
      <w:r w:rsidR="00F30CD7">
        <w:rPr>
          <w:lang w:val="en-US"/>
        </w:rPr>
        <w:t xml:space="preserve"> rights</w:t>
      </w:r>
      <w:r w:rsidRPr="00814EAC">
        <w:rPr>
          <w:lang w:val="en-US"/>
        </w:rPr>
        <w:t xml:space="preserve"> or any other rights of third parties. </w:t>
      </w:r>
    </w:p>
    <w:p w14:paraId="2409EC4A" w14:textId="77777777" w:rsidR="00814EAC" w:rsidRPr="00814EAC" w:rsidRDefault="00814EAC" w:rsidP="00E57670">
      <w:pPr>
        <w:jc w:val="both"/>
        <w:rPr>
          <w:lang w:val="en-US"/>
        </w:rPr>
      </w:pPr>
    </w:p>
    <w:p w14:paraId="0D124C6F" w14:textId="77777777" w:rsidR="00F273EE" w:rsidRPr="00F30CD7" w:rsidRDefault="00F273EE" w:rsidP="00E57670">
      <w:pPr>
        <w:jc w:val="both"/>
        <w:rPr>
          <w:lang w:val="en-US"/>
        </w:rPr>
      </w:pPr>
    </w:p>
    <w:p w14:paraId="1D0CAF7F" w14:textId="27F66E38" w:rsidR="00F273EE" w:rsidRPr="00F273EE" w:rsidRDefault="00CC137F" w:rsidP="00E57670">
      <w:pPr>
        <w:jc w:val="both"/>
        <w:rPr>
          <w:lang w:val="en-US"/>
        </w:rPr>
      </w:pPr>
      <w:r>
        <w:rPr>
          <w:b/>
          <w:bCs/>
          <w:lang w:val="en-US"/>
        </w:rPr>
        <w:t>5</w:t>
      </w:r>
      <w:r w:rsidR="00F273EE" w:rsidRPr="00F273EE">
        <w:rPr>
          <w:b/>
          <w:bCs/>
          <w:lang w:val="en-US"/>
        </w:rPr>
        <w:t xml:space="preserve">. TRANSFER OF TITLE AND OTHER RIGHTS </w:t>
      </w:r>
    </w:p>
    <w:p w14:paraId="0AB56252" w14:textId="20E1B7F8" w:rsidR="00F273EE" w:rsidRPr="00F273EE" w:rsidRDefault="00F273EE" w:rsidP="00E57670">
      <w:pPr>
        <w:jc w:val="both"/>
        <w:rPr>
          <w:lang w:val="en-US"/>
        </w:rPr>
      </w:pPr>
      <w:r w:rsidRPr="00F273EE">
        <w:rPr>
          <w:lang w:val="en-US"/>
        </w:rPr>
        <w:t>a. Any and all discoveries, inventions, ideas, know-how, developments, formulas, techniques, data and any other information derived or generated by Customer from the Results shall be the exclusive property of Customer. However, nothing in this Agreement shall constitute a grant of license to Customer to commercially exploit any of QIAGEN's technologies, intellectual property</w:t>
      </w:r>
      <w:r w:rsidR="00665D28">
        <w:rPr>
          <w:lang w:val="en-US"/>
        </w:rPr>
        <w:t xml:space="preserve"> rights</w:t>
      </w:r>
      <w:r w:rsidRPr="00F273EE">
        <w:rPr>
          <w:lang w:val="en-US"/>
        </w:rPr>
        <w:t xml:space="preserve"> or other rights for any purpose whatsoever. </w:t>
      </w:r>
    </w:p>
    <w:p w14:paraId="39F01813" w14:textId="77777777" w:rsidR="00665D28" w:rsidRDefault="00F273EE" w:rsidP="00E57670">
      <w:pPr>
        <w:jc w:val="both"/>
        <w:rPr>
          <w:lang w:val="en-US"/>
        </w:rPr>
      </w:pPr>
      <w:r w:rsidRPr="00F273EE">
        <w:rPr>
          <w:lang w:val="en-US"/>
        </w:rPr>
        <w:t>b. Customer acknowledges that QIAGEN possesses certain expertise, know-how, techniques, processes, intellectual property</w:t>
      </w:r>
      <w:r w:rsidR="00665D28">
        <w:rPr>
          <w:lang w:val="en-US"/>
        </w:rPr>
        <w:t xml:space="preserve"> rights</w:t>
      </w:r>
      <w:r w:rsidRPr="00F273EE">
        <w:rPr>
          <w:lang w:val="en-US"/>
        </w:rPr>
        <w:t xml:space="preserve"> and other rights, which have been independently developed by QIAGEN, and which relate to QIAGEN’s business operations in general (hereinafter the “QIAGEN Property”). QIAGEN Property is and remains the exclusive property of QIAGEN and QIAGEN shall not be restricted in using QIAGEN Property. Nothing in this Agreement shall be construed as granting to Customer, by implication, estoppel or otherwise, any license or other access to QIAGEN Property. </w:t>
      </w:r>
    </w:p>
    <w:p w14:paraId="05748FF3" w14:textId="33EF274C" w:rsidR="00F273EE" w:rsidRPr="00F273EE" w:rsidRDefault="00F273EE" w:rsidP="00E57670">
      <w:pPr>
        <w:jc w:val="both"/>
        <w:rPr>
          <w:lang w:val="en-US"/>
        </w:rPr>
      </w:pPr>
    </w:p>
    <w:p w14:paraId="19AAF27C" w14:textId="77777777" w:rsidR="00665D28" w:rsidRDefault="00665D28" w:rsidP="00E57670">
      <w:pPr>
        <w:jc w:val="both"/>
        <w:rPr>
          <w:b/>
          <w:bCs/>
          <w:lang w:val="en-US"/>
        </w:rPr>
      </w:pPr>
    </w:p>
    <w:p w14:paraId="63C31373" w14:textId="78C356FD" w:rsidR="00F273EE" w:rsidRPr="00F273EE" w:rsidRDefault="00CC137F" w:rsidP="00E57670">
      <w:pPr>
        <w:jc w:val="both"/>
        <w:rPr>
          <w:lang w:val="en-US"/>
        </w:rPr>
      </w:pPr>
      <w:r>
        <w:rPr>
          <w:b/>
          <w:bCs/>
          <w:lang w:val="en-US"/>
        </w:rPr>
        <w:t>6</w:t>
      </w:r>
      <w:r w:rsidR="00F273EE" w:rsidRPr="00F273EE">
        <w:rPr>
          <w:b/>
          <w:bCs/>
          <w:lang w:val="en-US"/>
        </w:rPr>
        <w:t xml:space="preserve">. LIMITED WARRANTIES </w:t>
      </w:r>
    </w:p>
    <w:p w14:paraId="4DCE0921" w14:textId="78ED1394" w:rsidR="00F273EE" w:rsidRPr="00F273EE" w:rsidRDefault="00F273EE" w:rsidP="00E57670">
      <w:pPr>
        <w:jc w:val="both"/>
        <w:rPr>
          <w:lang w:val="en-US"/>
        </w:rPr>
      </w:pPr>
      <w:r w:rsidRPr="00F273EE">
        <w:rPr>
          <w:lang w:val="en-US"/>
        </w:rPr>
        <w:t xml:space="preserve">a. The parties agree that </w:t>
      </w:r>
      <w:r w:rsidR="00831995">
        <w:rPr>
          <w:lang w:val="en-US"/>
        </w:rPr>
        <w:t>Results</w:t>
      </w:r>
      <w:r w:rsidRPr="00F273EE">
        <w:rPr>
          <w:lang w:val="en-US"/>
        </w:rPr>
        <w:t xml:space="preserve"> shall be deemed accepted if Customer does not give notice to the contrary within a period of one week from receipt of Results. In case Results are not accepted by Customer, Customer will contact QIAGEN immediately and provide a statement of grounds for not accepting the Results. In case Results are accepted, Customer is solely responsible for any legal or other consequences resulting from relying on or use of Results. </w:t>
      </w:r>
    </w:p>
    <w:p w14:paraId="74411578" w14:textId="4225623B" w:rsidR="00F273EE" w:rsidRDefault="00F273EE" w:rsidP="00E57670">
      <w:pPr>
        <w:jc w:val="both"/>
        <w:rPr>
          <w:lang w:val="en-US"/>
        </w:rPr>
      </w:pPr>
      <w:r w:rsidRPr="00F273EE">
        <w:rPr>
          <w:lang w:val="en-US"/>
        </w:rPr>
        <w:t>b. If Customer contests the correctness of the Results according to</w:t>
      </w:r>
      <w:r w:rsidR="00A96BEC">
        <w:rPr>
          <w:lang w:val="en-US"/>
        </w:rPr>
        <w:t xml:space="preserve"> this</w:t>
      </w:r>
      <w:r w:rsidRPr="00F273EE">
        <w:rPr>
          <w:lang w:val="en-US"/>
        </w:rPr>
        <w:t xml:space="preserve"> Sec.</w:t>
      </w:r>
      <w:r w:rsidR="00A96BEC">
        <w:rPr>
          <w:lang w:val="en-US"/>
        </w:rPr>
        <w:t xml:space="preserve"> 6</w:t>
      </w:r>
      <w:r w:rsidRPr="00F273EE">
        <w:rPr>
          <w:lang w:val="en-US"/>
        </w:rPr>
        <w:t xml:space="preserve">  of the present Agreement, Customer shall not be entitled to withhold payment unless the defectiveness of the Results are (i) acknowledged by QIAGEN or (ii) subject to a final court decision. </w:t>
      </w:r>
    </w:p>
    <w:p w14:paraId="17238F67" w14:textId="77777777" w:rsidR="00831995" w:rsidRPr="00831995" w:rsidRDefault="00831995" w:rsidP="00E57670">
      <w:pPr>
        <w:jc w:val="both"/>
        <w:rPr>
          <w:lang w:val="en-US"/>
        </w:rPr>
      </w:pPr>
      <w:r w:rsidRPr="00831995">
        <w:rPr>
          <w:lang w:val="en-US"/>
        </w:rPr>
        <w:t xml:space="preserve">c. In any case in which the inaccuracy of the Results is not amicably acknowledged by QIAGEN and Customer, Customer shall bear the cost for (i) repeating the Project or (ii) the necessary verification of the Results. </w:t>
      </w:r>
    </w:p>
    <w:p w14:paraId="2C585E99" w14:textId="77777777" w:rsidR="00831995" w:rsidRPr="00F273EE" w:rsidRDefault="00831995" w:rsidP="00E57670">
      <w:pPr>
        <w:jc w:val="both"/>
        <w:rPr>
          <w:lang w:val="en-US"/>
        </w:rPr>
      </w:pPr>
    </w:p>
    <w:p w14:paraId="7D0D9454" w14:textId="77777777" w:rsidR="00F273EE" w:rsidRPr="00665D28" w:rsidRDefault="00F273EE" w:rsidP="00E57670">
      <w:pPr>
        <w:jc w:val="both"/>
        <w:rPr>
          <w:lang w:val="en-US"/>
        </w:rPr>
      </w:pPr>
    </w:p>
    <w:p w14:paraId="0D004644" w14:textId="55EEFE8C" w:rsidR="00F273EE" w:rsidRPr="00F273EE" w:rsidRDefault="00CC137F" w:rsidP="00E57670">
      <w:pPr>
        <w:jc w:val="both"/>
        <w:rPr>
          <w:lang w:val="en-US"/>
        </w:rPr>
      </w:pPr>
      <w:r>
        <w:rPr>
          <w:b/>
          <w:bCs/>
          <w:lang w:val="en-US"/>
        </w:rPr>
        <w:lastRenderedPageBreak/>
        <w:t>7</w:t>
      </w:r>
      <w:r w:rsidR="00F273EE" w:rsidRPr="00F273EE">
        <w:rPr>
          <w:b/>
          <w:bCs/>
          <w:lang w:val="en-US"/>
        </w:rPr>
        <w:t xml:space="preserve">. LIABILITY </w:t>
      </w:r>
    </w:p>
    <w:p w14:paraId="7C4C72EE" w14:textId="4CA81E5F" w:rsidR="00F273EE" w:rsidRPr="00F273EE" w:rsidRDefault="00CC137F" w:rsidP="00E57670">
      <w:pPr>
        <w:jc w:val="both"/>
        <w:rPr>
          <w:lang w:val="en-US"/>
        </w:rPr>
      </w:pPr>
      <w:r>
        <w:rPr>
          <w:lang w:val="en-US"/>
        </w:rPr>
        <w:t>a</w:t>
      </w:r>
      <w:r w:rsidR="00F273EE" w:rsidRPr="00F273EE">
        <w:rPr>
          <w:lang w:val="en-US"/>
        </w:rPr>
        <w:t>. QIAGEN shall not be liable to Customer for any indirect, incidental, special or consequential loss or damages</w:t>
      </w:r>
      <w:r w:rsidR="00984CC1">
        <w:rPr>
          <w:lang w:val="en-US"/>
        </w:rPr>
        <w:t xml:space="preserve"> </w:t>
      </w:r>
      <w:r w:rsidR="0068264E">
        <w:rPr>
          <w:lang w:val="en-US"/>
        </w:rPr>
        <w:t>arising</w:t>
      </w:r>
      <w:r w:rsidR="00984CC1">
        <w:rPr>
          <w:lang w:val="en-US"/>
        </w:rPr>
        <w:t xml:space="preserve"> from the Results</w:t>
      </w:r>
      <w:r w:rsidR="00F273EE" w:rsidRPr="00F273EE">
        <w:rPr>
          <w:lang w:val="en-US"/>
        </w:rPr>
        <w:t xml:space="preserve">, including, without limitation, loss of profits, unless such liability is due to QIAGEN’s negligence and/or willful misconduct. Save in respect of personal injury or death, QIAGEN’s total liability for loss or damage arising out of or in relation to this Agreement shall in no event exceed the amount paid by Customer to QIAGEN with regard to this Agreement. </w:t>
      </w:r>
    </w:p>
    <w:p w14:paraId="1BE20D9F" w14:textId="68A1F05C" w:rsidR="00F273EE" w:rsidRPr="00F273EE" w:rsidRDefault="00CC137F" w:rsidP="00E57670">
      <w:pPr>
        <w:jc w:val="both"/>
        <w:rPr>
          <w:lang w:val="en-US"/>
        </w:rPr>
      </w:pPr>
      <w:r>
        <w:rPr>
          <w:lang w:val="en-US"/>
        </w:rPr>
        <w:t>b</w:t>
      </w:r>
      <w:r w:rsidR="00F273EE" w:rsidRPr="00F273EE">
        <w:rPr>
          <w:lang w:val="en-US"/>
        </w:rPr>
        <w:t xml:space="preserve">. QIAGEN shall not be obliged to pay compensation for delays, errors, damages or other problems caused by events or circumstances which were unforeseeable for QIAGEN or which are beyond its control or which result from compliance with official orders, laws or regulations. </w:t>
      </w:r>
    </w:p>
    <w:p w14:paraId="7D7A848B" w14:textId="278EEF10" w:rsidR="00F273EE" w:rsidRPr="00F273EE" w:rsidRDefault="00CC137F" w:rsidP="00E57670">
      <w:pPr>
        <w:jc w:val="both"/>
        <w:rPr>
          <w:lang w:val="en-US"/>
        </w:rPr>
      </w:pPr>
      <w:r>
        <w:rPr>
          <w:lang w:val="en-US"/>
        </w:rPr>
        <w:t>c</w:t>
      </w:r>
      <w:r w:rsidR="00F273EE" w:rsidRPr="00F273EE">
        <w:rPr>
          <w:lang w:val="en-US"/>
        </w:rPr>
        <w:t xml:space="preserve">. If QIAGEN is affected by substantial disadvantages (availability of materials to be used; change of the legal framework conditions) due to interruptions or delays in performance for which QIAGEN is not responsible, in particular scheduling difficulties, QIAGEN shall be entitled to resign from the </w:t>
      </w:r>
      <w:r w:rsidR="00984CC1">
        <w:rPr>
          <w:lang w:val="en-US"/>
        </w:rPr>
        <w:t>present Agreement</w:t>
      </w:r>
      <w:r w:rsidR="00984CC1" w:rsidRPr="00F273EE">
        <w:rPr>
          <w:lang w:val="en-US"/>
        </w:rPr>
        <w:t xml:space="preserve"> </w:t>
      </w:r>
      <w:r w:rsidR="00F273EE" w:rsidRPr="00F273EE">
        <w:rPr>
          <w:lang w:val="en-US"/>
        </w:rPr>
        <w:t>in whole or in part with regard to the part not yet performed. In the event QIAGEN resigns from th</w:t>
      </w:r>
      <w:r w:rsidR="00984CC1">
        <w:rPr>
          <w:lang w:val="en-US"/>
        </w:rPr>
        <w:t>e present Agreement</w:t>
      </w:r>
      <w:r w:rsidR="00F273EE" w:rsidRPr="00F273EE">
        <w:rPr>
          <w:lang w:val="en-US"/>
        </w:rPr>
        <w:t xml:space="preserve">, QIAGEN will invoice Customer for the </w:t>
      </w:r>
      <w:r>
        <w:rPr>
          <w:lang w:val="en-US"/>
        </w:rPr>
        <w:t xml:space="preserve">GeneGlobe Custom </w:t>
      </w:r>
      <w:r w:rsidR="00F273EE" w:rsidRPr="00F273EE">
        <w:rPr>
          <w:lang w:val="en-US"/>
        </w:rPr>
        <w:t xml:space="preserve">Services performed to date and refund to Customer the difference to any payments already made. If the impediment lasts longer than 6 weeks, Customer shall be entitled to resign from the unfulfilled part of the </w:t>
      </w:r>
      <w:r w:rsidR="00984CC1">
        <w:rPr>
          <w:lang w:val="en-US"/>
        </w:rPr>
        <w:t>present Agreement</w:t>
      </w:r>
      <w:r w:rsidR="00984CC1" w:rsidRPr="00F273EE">
        <w:rPr>
          <w:lang w:val="en-US"/>
        </w:rPr>
        <w:t xml:space="preserve"> </w:t>
      </w:r>
      <w:r w:rsidR="00F273EE" w:rsidRPr="00F273EE">
        <w:rPr>
          <w:lang w:val="en-US"/>
        </w:rPr>
        <w:t xml:space="preserve">after the unsuccessful expiry of a reasonable grace period. Where Customer resigns from the unfulfilled part of the </w:t>
      </w:r>
      <w:r w:rsidR="00791B0E">
        <w:rPr>
          <w:lang w:val="en-US"/>
        </w:rPr>
        <w:t>present Agreement</w:t>
      </w:r>
      <w:r w:rsidR="00791B0E" w:rsidRPr="00F273EE">
        <w:rPr>
          <w:lang w:val="en-US"/>
        </w:rPr>
        <w:t xml:space="preserve"> </w:t>
      </w:r>
      <w:r w:rsidR="00F273EE" w:rsidRPr="00F273EE">
        <w:rPr>
          <w:lang w:val="en-US"/>
        </w:rPr>
        <w:t xml:space="preserve">in accordance with the above, QIAGEN will invoice Customer for the Services performed to date and, where applicable, refund to Customer the difference to any payments already made. </w:t>
      </w:r>
    </w:p>
    <w:p w14:paraId="51A5FD2B" w14:textId="77777777" w:rsidR="00F273EE" w:rsidRDefault="00F273EE" w:rsidP="00E57670">
      <w:pPr>
        <w:jc w:val="both"/>
        <w:rPr>
          <w:b/>
          <w:bCs/>
          <w:lang w:val="en-US"/>
        </w:rPr>
      </w:pPr>
    </w:p>
    <w:p w14:paraId="11A645AC" w14:textId="77777777" w:rsidR="00791B0E" w:rsidRDefault="00791B0E" w:rsidP="00E57670">
      <w:pPr>
        <w:jc w:val="both"/>
        <w:rPr>
          <w:b/>
          <w:bCs/>
          <w:lang w:val="en-US"/>
        </w:rPr>
      </w:pPr>
    </w:p>
    <w:p w14:paraId="3C786FD1" w14:textId="5010C95F" w:rsidR="00F273EE" w:rsidRPr="00F273EE" w:rsidRDefault="00CC137F" w:rsidP="00E57670">
      <w:pPr>
        <w:jc w:val="both"/>
        <w:rPr>
          <w:lang w:val="en-US"/>
        </w:rPr>
      </w:pPr>
      <w:r>
        <w:rPr>
          <w:b/>
          <w:bCs/>
          <w:lang w:val="en-US"/>
        </w:rPr>
        <w:t>8</w:t>
      </w:r>
      <w:r w:rsidR="00F273EE" w:rsidRPr="00F273EE">
        <w:rPr>
          <w:b/>
          <w:bCs/>
          <w:lang w:val="en-US"/>
        </w:rPr>
        <w:t xml:space="preserve">. CONFIDENTIALITY </w:t>
      </w:r>
    </w:p>
    <w:p w14:paraId="73668774" w14:textId="59B237EE" w:rsidR="00F273EE" w:rsidRPr="00F273EE" w:rsidRDefault="00F273EE" w:rsidP="00E57670">
      <w:pPr>
        <w:jc w:val="both"/>
        <w:rPr>
          <w:lang w:val="en-US"/>
        </w:rPr>
      </w:pPr>
      <w:r w:rsidRPr="00F273EE">
        <w:rPr>
          <w:lang w:val="en-US"/>
        </w:rPr>
        <w:t xml:space="preserve">a. Any and all Customer Biological Data, disclosed to or provided to QIAGEN under this Agreement, shall be considered as confidential (hereinafter collectively referred to as “Confidential Information”). </w:t>
      </w:r>
    </w:p>
    <w:p w14:paraId="3F6767E0" w14:textId="5990CFF0" w:rsidR="00F273EE" w:rsidRPr="00F273EE" w:rsidRDefault="00F273EE" w:rsidP="00E57670">
      <w:pPr>
        <w:jc w:val="both"/>
        <w:rPr>
          <w:lang w:val="en-US"/>
        </w:rPr>
      </w:pPr>
      <w:r w:rsidRPr="00F273EE">
        <w:rPr>
          <w:lang w:val="en-US"/>
        </w:rPr>
        <w:t xml:space="preserve">b. QIAGEN shall use Confidential Information only for the performance of the </w:t>
      </w:r>
      <w:r w:rsidR="00791B0E">
        <w:rPr>
          <w:lang w:val="en-US"/>
        </w:rPr>
        <w:t>GeneGlobe Custom</w:t>
      </w:r>
      <w:r w:rsidR="00791B0E" w:rsidRPr="00F273EE">
        <w:rPr>
          <w:lang w:val="en-US"/>
        </w:rPr>
        <w:t xml:space="preserve"> </w:t>
      </w:r>
      <w:r w:rsidRPr="00F273EE">
        <w:rPr>
          <w:lang w:val="en-US"/>
        </w:rPr>
        <w:t xml:space="preserve">Services under the present Agreement and shall not exploit, whether directly or indirectly, any Confidential Information for its own benefit or the benefit of any third party (person or entity) without the specific prior written consent of Customer. Any use of Confidential Information shall be in accordance with this Agreement. </w:t>
      </w:r>
    </w:p>
    <w:p w14:paraId="1C68D7A7" w14:textId="7E79BD4A" w:rsidR="00F273EE" w:rsidRPr="00F273EE" w:rsidRDefault="00F273EE" w:rsidP="00E57670">
      <w:pPr>
        <w:jc w:val="both"/>
        <w:rPr>
          <w:lang w:val="en-US"/>
        </w:rPr>
      </w:pPr>
      <w:r w:rsidRPr="00F273EE">
        <w:rPr>
          <w:lang w:val="en-US"/>
        </w:rPr>
        <w:t xml:space="preserve">c. QIAGEN shall maintain the Confidential Information in confidence and shall not disclose, directly or indirectly, Confidential Information to any third party (person or entity), other than its duly authorized representatives, employees, consultants and </w:t>
      </w:r>
      <w:r w:rsidRPr="00F273EE">
        <w:rPr>
          <w:lang w:val="en-US"/>
        </w:rPr>
        <w:lastRenderedPageBreak/>
        <w:t xml:space="preserve">approved sub-QIAGENs who have a need to know such Confidential Information in the course of the performance of their duties relating to the </w:t>
      </w:r>
      <w:r w:rsidR="00791B0E">
        <w:rPr>
          <w:lang w:val="en-US"/>
        </w:rPr>
        <w:t>GeneGlobe Custom</w:t>
      </w:r>
      <w:r w:rsidR="00791B0E" w:rsidRPr="00F273EE">
        <w:rPr>
          <w:lang w:val="en-US"/>
        </w:rPr>
        <w:t xml:space="preserve"> </w:t>
      </w:r>
      <w:r w:rsidRPr="00F273EE">
        <w:rPr>
          <w:lang w:val="en-US"/>
        </w:rPr>
        <w:t xml:space="preserve">Services. QIAGEN shall advise all such persons who receive or are to receive Confidential Information that such information is confidential and may only be used for the </w:t>
      </w:r>
      <w:r w:rsidR="00791B0E">
        <w:rPr>
          <w:lang w:val="en-US"/>
        </w:rPr>
        <w:t>GeneGlobe Custom</w:t>
      </w:r>
      <w:r w:rsidR="00791B0E" w:rsidRPr="00F273EE">
        <w:rPr>
          <w:lang w:val="en-US"/>
        </w:rPr>
        <w:t xml:space="preserve"> </w:t>
      </w:r>
      <w:r w:rsidRPr="00F273EE">
        <w:rPr>
          <w:lang w:val="en-US"/>
        </w:rPr>
        <w:t>Services, and shall require their compliance with the terms of this Agreement. QIAGEN shall</w:t>
      </w:r>
      <w:r>
        <w:rPr>
          <w:lang w:val="en-US"/>
        </w:rPr>
        <w:t xml:space="preserve"> </w:t>
      </w:r>
      <w:r w:rsidRPr="00F273EE">
        <w:rPr>
          <w:lang w:val="en-US"/>
        </w:rPr>
        <w:t>maintain at least the same standard of custody of Confidential Information as</w:t>
      </w:r>
      <w:r>
        <w:rPr>
          <w:lang w:val="en-US"/>
        </w:rPr>
        <w:t xml:space="preserve"> </w:t>
      </w:r>
      <w:r w:rsidRPr="00F273EE">
        <w:rPr>
          <w:lang w:val="en-US"/>
        </w:rPr>
        <w:t>QIAGEN</w:t>
      </w:r>
      <w:r>
        <w:rPr>
          <w:lang w:val="en-US"/>
        </w:rPr>
        <w:t xml:space="preserve"> </w:t>
      </w:r>
      <w:r w:rsidRPr="00F273EE">
        <w:rPr>
          <w:lang w:val="en-US"/>
        </w:rPr>
        <w:t>keeps custody of the QIAGEN’s own confidential information, but no less than a</w:t>
      </w:r>
      <w:r>
        <w:rPr>
          <w:lang w:val="en-US"/>
        </w:rPr>
        <w:t xml:space="preserve"> </w:t>
      </w:r>
      <w:r w:rsidRPr="00F273EE">
        <w:rPr>
          <w:lang w:val="en-US"/>
        </w:rPr>
        <w:t xml:space="preserve">standard of care that is reasonable under the </w:t>
      </w:r>
      <w:r w:rsidR="00791B0E">
        <w:rPr>
          <w:lang w:val="en-US"/>
        </w:rPr>
        <w:t>c</w:t>
      </w:r>
      <w:r w:rsidRPr="00F273EE">
        <w:rPr>
          <w:lang w:val="en-US"/>
        </w:rPr>
        <w:t>ircumstances to maintain secrecy and</w:t>
      </w:r>
      <w:r>
        <w:rPr>
          <w:lang w:val="en-US"/>
        </w:rPr>
        <w:t xml:space="preserve"> </w:t>
      </w:r>
      <w:r w:rsidRPr="00F273EE">
        <w:rPr>
          <w:lang w:val="en-US"/>
        </w:rPr>
        <w:t>control disclosure. QIAGEN shall immediately notify Customer if QIAGEN becomes</w:t>
      </w:r>
      <w:r>
        <w:rPr>
          <w:lang w:val="en-US"/>
        </w:rPr>
        <w:t xml:space="preserve"> </w:t>
      </w:r>
      <w:r w:rsidRPr="00F273EE">
        <w:rPr>
          <w:lang w:val="en-US"/>
        </w:rPr>
        <w:t>aware of any suspected or</w:t>
      </w:r>
      <w:r>
        <w:rPr>
          <w:lang w:val="en-US"/>
        </w:rPr>
        <w:t xml:space="preserve"> </w:t>
      </w:r>
      <w:r w:rsidRPr="00F273EE">
        <w:rPr>
          <w:lang w:val="en-US"/>
        </w:rPr>
        <w:t>actual unauthorized</w:t>
      </w:r>
      <w:r w:rsidR="00791B0E">
        <w:rPr>
          <w:lang w:val="en-US"/>
        </w:rPr>
        <w:t xml:space="preserve"> </w:t>
      </w:r>
      <w:r w:rsidRPr="00F273EE">
        <w:rPr>
          <w:lang w:val="en-US"/>
        </w:rPr>
        <w:t>use, copying or disclosure of</w:t>
      </w:r>
      <w:r>
        <w:rPr>
          <w:lang w:val="en-US"/>
        </w:rPr>
        <w:t xml:space="preserve"> </w:t>
      </w:r>
      <w:r w:rsidRPr="00F273EE">
        <w:rPr>
          <w:lang w:val="en-US"/>
        </w:rPr>
        <w:t>Confidential Information.</w:t>
      </w:r>
    </w:p>
    <w:p w14:paraId="7D25E387" w14:textId="2F0A308F" w:rsidR="00F273EE" w:rsidRPr="00F273EE" w:rsidRDefault="00F273EE" w:rsidP="00E57670">
      <w:pPr>
        <w:jc w:val="both"/>
        <w:rPr>
          <w:lang w:val="en-US"/>
        </w:rPr>
      </w:pPr>
      <w:r w:rsidRPr="00F273EE">
        <w:rPr>
          <w:lang w:val="en-US"/>
        </w:rPr>
        <w:t>d.</w:t>
      </w:r>
      <w:r w:rsidR="00791B0E">
        <w:rPr>
          <w:lang w:val="en-US"/>
        </w:rPr>
        <w:t xml:space="preserve"> </w:t>
      </w:r>
      <w:r w:rsidRPr="00F273EE">
        <w:rPr>
          <w:lang w:val="en-US"/>
        </w:rPr>
        <w:t>The</w:t>
      </w:r>
      <w:r w:rsidR="00791B0E">
        <w:rPr>
          <w:lang w:val="en-US"/>
        </w:rPr>
        <w:t xml:space="preserve"> </w:t>
      </w:r>
      <w:r w:rsidRPr="00F273EE">
        <w:rPr>
          <w:lang w:val="en-US"/>
        </w:rPr>
        <w:t>confidentiality</w:t>
      </w:r>
      <w:r w:rsidR="00791B0E">
        <w:rPr>
          <w:lang w:val="en-US"/>
        </w:rPr>
        <w:t xml:space="preserve"> </w:t>
      </w:r>
      <w:r w:rsidRPr="00F273EE">
        <w:rPr>
          <w:lang w:val="en-US"/>
        </w:rPr>
        <w:t>and non-use of</w:t>
      </w:r>
      <w:r w:rsidR="00791B0E">
        <w:rPr>
          <w:lang w:val="en-US"/>
        </w:rPr>
        <w:t xml:space="preserve"> </w:t>
      </w:r>
      <w:r w:rsidRPr="00F273EE">
        <w:rPr>
          <w:lang w:val="en-US"/>
        </w:rPr>
        <w:t>obligation of</w:t>
      </w:r>
      <w:r w:rsidR="00791B0E">
        <w:rPr>
          <w:lang w:val="en-US"/>
        </w:rPr>
        <w:t xml:space="preserve"> </w:t>
      </w:r>
      <w:r w:rsidRPr="00F273EE">
        <w:rPr>
          <w:lang w:val="en-US"/>
        </w:rPr>
        <w:t xml:space="preserve">Sec. </w:t>
      </w:r>
      <w:r w:rsidR="00CC137F">
        <w:rPr>
          <w:lang w:val="en-US"/>
        </w:rPr>
        <w:t>8</w:t>
      </w:r>
      <w:r w:rsidRPr="00F273EE">
        <w:rPr>
          <w:lang w:val="en-US"/>
        </w:rPr>
        <w:t xml:space="preserve"> of the present Agreement shall</w:t>
      </w:r>
      <w:r w:rsidR="00791B0E">
        <w:rPr>
          <w:lang w:val="en-US"/>
        </w:rPr>
        <w:t xml:space="preserve"> </w:t>
      </w:r>
      <w:r w:rsidRPr="00F273EE">
        <w:rPr>
          <w:lang w:val="en-US"/>
        </w:rPr>
        <w:t>not apply to Confidential Information that:</w:t>
      </w:r>
    </w:p>
    <w:p w14:paraId="3196A549" w14:textId="772727A1" w:rsidR="00F273EE" w:rsidRPr="00F273EE" w:rsidRDefault="00F273EE" w:rsidP="00E57670">
      <w:pPr>
        <w:jc w:val="both"/>
        <w:rPr>
          <w:lang w:val="en-US"/>
        </w:rPr>
      </w:pPr>
      <w:r w:rsidRPr="00F273EE">
        <w:rPr>
          <w:lang w:val="en-US"/>
        </w:rPr>
        <w:t>i.</w:t>
      </w:r>
      <w:r w:rsidR="00791B0E">
        <w:rPr>
          <w:lang w:val="en-US"/>
        </w:rPr>
        <w:t xml:space="preserve"> </w:t>
      </w:r>
      <w:r w:rsidRPr="00F273EE">
        <w:rPr>
          <w:lang w:val="en-US"/>
        </w:rPr>
        <w:t>at the</w:t>
      </w:r>
      <w:r w:rsidR="00791B0E">
        <w:rPr>
          <w:lang w:val="en-US"/>
        </w:rPr>
        <w:t xml:space="preserve"> </w:t>
      </w:r>
      <w:r w:rsidRPr="00F273EE">
        <w:rPr>
          <w:lang w:val="en-US"/>
        </w:rPr>
        <w:t>time of</w:t>
      </w:r>
      <w:r w:rsidR="00791B0E">
        <w:rPr>
          <w:lang w:val="en-US"/>
        </w:rPr>
        <w:t xml:space="preserve"> </w:t>
      </w:r>
      <w:r w:rsidRPr="00F273EE">
        <w:rPr>
          <w:lang w:val="en-US"/>
        </w:rPr>
        <w:t>disclosure,</w:t>
      </w:r>
      <w:r w:rsidR="00791B0E">
        <w:rPr>
          <w:lang w:val="en-US"/>
        </w:rPr>
        <w:t xml:space="preserve"> </w:t>
      </w:r>
      <w:r w:rsidRPr="00F273EE">
        <w:rPr>
          <w:lang w:val="en-US"/>
        </w:rPr>
        <w:t>is already in the public domain through no fault of</w:t>
      </w:r>
      <w:r w:rsidR="00791B0E">
        <w:rPr>
          <w:lang w:val="en-US"/>
        </w:rPr>
        <w:t xml:space="preserve"> </w:t>
      </w:r>
      <w:r w:rsidRPr="00F273EE">
        <w:rPr>
          <w:lang w:val="en-US"/>
        </w:rPr>
        <w:t>QIAGEN;</w:t>
      </w:r>
    </w:p>
    <w:p w14:paraId="7B4FA314" w14:textId="0F73411E" w:rsidR="00F273EE" w:rsidRPr="00F273EE" w:rsidRDefault="00F273EE" w:rsidP="00E57670">
      <w:pPr>
        <w:jc w:val="both"/>
        <w:rPr>
          <w:lang w:val="en-US"/>
        </w:rPr>
      </w:pPr>
      <w:r w:rsidRPr="00F273EE">
        <w:rPr>
          <w:lang w:val="en-US"/>
        </w:rPr>
        <w:t>ii.</w:t>
      </w:r>
      <w:r w:rsidR="00791B0E">
        <w:rPr>
          <w:lang w:val="en-US"/>
        </w:rPr>
        <w:t xml:space="preserve"> </w:t>
      </w:r>
      <w:r w:rsidRPr="00F273EE">
        <w:rPr>
          <w:lang w:val="en-US"/>
        </w:rPr>
        <w:t>after</w:t>
      </w:r>
      <w:r w:rsidR="00791B0E">
        <w:rPr>
          <w:lang w:val="en-US"/>
        </w:rPr>
        <w:t xml:space="preserve"> </w:t>
      </w:r>
      <w:r w:rsidRPr="00F273EE">
        <w:rPr>
          <w:lang w:val="en-US"/>
        </w:rPr>
        <w:t>disclosure, becomes part of the public domain by disclosure through no violation of this Agreement;</w:t>
      </w:r>
    </w:p>
    <w:p w14:paraId="393033FF" w14:textId="3152C401" w:rsidR="00F273EE" w:rsidRPr="00F273EE" w:rsidRDefault="00F273EE" w:rsidP="00E57670">
      <w:pPr>
        <w:jc w:val="both"/>
        <w:rPr>
          <w:lang w:val="en-US"/>
        </w:rPr>
      </w:pPr>
      <w:r w:rsidRPr="00F273EE">
        <w:rPr>
          <w:lang w:val="en-US"/>
        </w:rPr>
        <w:t>iii.</w:t>
      </w:r>
      <w:r w:rsidR="00791B0E">
        <w:rPr>
          <w:lang w:val="en-US"/>
        </w:rPr>
        <w:t xml:space="preserve"> </w:t>
      </w:r>
      <w:r w:rsidRPr="00F273EE">
        <w:rPr>
          <w:lang w:val="en-US"/>
        </w:rPr>
        <w:t>QIAGEN</w:t>
      </w:r>
      <w:r w:rsidR="00791B0E">
        <w:rPr>
          <w:lang w:val="en-US"/>
        </w:rPr>
        <w:t xml:space="preserve"> </w:t>
      </w:r>
      <w:r w:rsidRPr="00F273EE">
        <w:rPr>
          <w:lang w:val="en-US"/>
        </w:rPr>
        <w:t>is able to prove, has been lawfully in QIAGEN’s possession prior to</w:t>
      </w:r>
      <w:r w:rsidR="00791B0E">
        <w:rPr>
          <w:lang w:val="en-US"/>
        </w:rPr>
        <w:t xml:space="preserve"> </w:t>
      </w:r>
      <w:r w:rsidRPr="00F273EE">
        <w:rPr>
          <w:lang w:val="en-US"/>
        </w:rPr>
        <w:t>any disclosure under this Agreement;</w:t>
      </w:r>
    </w:p>
    <w:p w14:paraId="09478FB0" w14:textId="7A3C1917" w:rsidR="00F273EE" w:rsidRPr="00F273EE" w:rsidRDefault="00F273EE" w:rsidP="00E57670">
      <w:pPr>
        <w:jc w:val="both"/>
        <w:rPr>
          <w:lang w:val="en-US"/>
        </w:rPr>
      </w:pPr>
      <w:r w:rsidRPr="00F273EE">
        <w:rPr>
          <w:lang w:val="en-US"/>
        </w:rPr>
        <w:t>iv.is here</w:t>
      </w:r>
      <w:r w:rsidR="00791B0E">
        <w:rPr>
          <w:lang w:val="en-US"/>
        </w:rPr>
        <w:t xml:space="preserve"> </w:t>
      </w:r>
      <w:r w:rsidRPr="00F273EE">
        <w:rPr>
          <w:lang w:val="en-US"/>
        </w:rPr>
        <w:t>after</w:t>
      </w:r>
      <w:r w:rsidR="00791B0E">
        <w:rPr>
          <w:lang w:val="en-US"/>
        </w:rPr>
        <w:t xml:space="preserve"> </w:t>
      </w:r>
      <w:r w:rsidRPr="00F273EE">
        <w:rPr>
          <w:lang w:val="en-US"/>
        </w:rPr>
        <w:t>lawfully disclosed</w:t>
      </w:r>
      <w:r w:rsidR="00791B0E">
        <w:rPr>
          <w:lang w:val="en-US"/>
        </w:rPr>
        <w:t xml:space="preserve"> </w:t>
      </w:r>
      <w:r w:rsidRPr="00F273EE">
        <w:rPr>
          <w:lang w:val="en-US"/>
        </w:rPr>
        <w:t>by a third party to QIAGEN, where such third</w:t>
      </w:r>
      <w:r w:rsidR="00791B0E">
        <w:rPr>
          <w:lang w:val="en-US"/>
        </w:rPr>
        <w:t xml:space="preserve"> </w:t>
      </w:r>
      <w:r w:rsidRPr="00F273EE">
        <w:rPr>
          <w:lang w:val="en-US"/>
        </w:rPr>
        <w:t>party did not acquire such information under a still effective obligation of</w:t>
      </w:r>
      <w:r w:rsidR="00791B0E">
        <w:rPr>
          <w:lang w:val="en-US"/>
        </w:rPr>
        <w:t xml:space="preserve"> </w:t>
      </w:r>
      <w:r w:rsidRPr="00F273EE">
        <w:rPr>
          <w:lang w:val="en-US"/>
        </w:rPr>
        <w:t>confidentiality to Customer;</w:t>
      </w:r>
    </w:p>
    <w:p w14:paraId="19600272" w14:textId="615FFB43" w:rsidR="00F273EE" w:rsidRPr="00F273EE" w:rsidRDefault="00F273EE" w:rsidP="00E57670">
      <w:pPr>
        <w:jc w:val="both"/>
        <w:rPr>
          <w:lang w:val="en-US"/>
        </w:rPr>
      </w:pPr>
      <w:r w:rsidRPr="00F273EE">
        <w:rPr>
          <w:lang w:val="en-US"/>
        </w:rPr>
        <w:t>v.</w:t>
      </w:r>
      <w:r w:rsidR="00791B0E">
        <w:rPr>
          <w:lang w:val="en-US"/>
        </w:rPr>
        <w:t xml:space="preserve"> </w:t>
      </w:r>
      <w:r w:rsidRPr="00F273EE">
        <w:rPr>
          <w:lang w:val="en-US"/>
        </w:rPr>
        <w:t>is required</w:t>
      </w:r>
      <w:r w:rsidR="00791B0E">
        <w:rPr>
          <w:lang w:val="en-US"/>
        </w:rPr>
        <w:t xml:space="preserve">  </w:t>
      </w:r>
      <w:r w:rsidRPr="00F273EE">
        <w:rPr>
          <w:lang w:val="en-US"/>
        </w:rPr>
        <w:t>to be disclosed by an order or action of a governmental agency, authority or court (</w:t>
      </w:r>
      <w:r w:rsidR="00791B0E" w:rsidRPr="00F273EE">
        <w:rPr>
          <w:lang w:val="en-US"/>
        </w:rPr>
        <w:t>provided that</w:t>
      </w:r>
      <w:r w:rsidRPr="00F273EE">
        <w:rPr>
          <w:lang w:val="en-US"/>
        </w:rPr>
        <w:t xml:space="preserve"> Customer shall be informed as soon as</w:t>
      </w:r>
      <w:r w:rsidR="00791B0E">
        <w:rPr>
          <w:lang w:val="en-US"/>
        </w:rPr>
        <w:t xml:space="preserve"> </w:t>
      </w:r>
      <w:r w:rsidRPr="00F273EE">
        <w:rPr>
          <w:lang w:val="en-US"/>
        </w:rPr>
        <w:t>reasonably possible and provided that QIAGEN shall furnish only that portion</w:t>
      </w:r>
      <w:r w:rsidR="00791B0E">
        <w:rPr>
          <w:lang w:val="en-US"/>
        </w:rPr>
        <w:t xml:space="preserve"> </w:t>
      </w:r>
      <w:r w:rsidRPr="00F273EE">
        <w:rPr>
          <w:lang w:val="en-US"/>
        </w:rPr>
        <w:t>of the Confidential Information which is legally required, and shall exercise all</w:t>
      </w:r>
      <w:r w:rsidR="00791B0E">
        <w:rPr>
          <w:lang w:val="en-US"/>
        </w:rPr>
        <w:t xml:space="preserve"> </w:t>
      </w:r>
      <w:r w:rsidRPr="00F273EE">
        <w:rPr>
          <w:lang w:val="en-US"/>
        </w:rPr>
        <w:t>efforts required to obtain confidential treatment for such information).</w:t>
      </w:r>
    </w:p>
    <w:p w14:paraId="134A8909" w14:textId="0DE9833C" w:rsidR="00F273EE" w:rsidRPr="00F273EE" w:rsidRDefault="00F273EE" w:rsidP="00E57670">
      <w:pPr>
        <w:jc w:val="both"/>
        <w:rPr>
          <w:lang w:val="en-US"/>
        </w:rPr>
      </w:pPr>
      <w:r w:rsidRPr="00F273EE">
        <w:rPr>
          <w:lang w:val="en-US"/>
        </w:rPr>
        <w:t>e.</w:t>
      </w:r>
      <w:r w:rsidR="00791B0E">
        <w:rPr>
          <w:lang w:val="en-US"/>
        </w:rPr>
        <w:t xml:space="preserve"> </w:t>
      </w:r>
      <w:r w:rsidRPr="00F273EE">
        <w:rPr>
          <w:lang w:val="en-US"/>
        </w:rPr>
        <w:t>If Confidential</w:t>
      </w:r>
      <w:r w:rsidR="00791B0E">
        <w:rPr>
          <w:lang w:val="en-US"/>
        </w:rPr>
        <w:t xml:space="preserve"> </w:t>
      </w:r>
      <w:r w:rsidRPr="00F273EE">
        <w:rPr>
          <w:lang w:val="en-US"/>
        </w:rPr>
        <w:t>Information was disclosed by Customer to QIAGEN prior to the</w:t>
      </w:r>
      <w:r w:rsidR="00791B0E">
        <w:rPr>
          <w:lang w:val="en-US"/>
        </w:rPr>
        <w:t xml:space="preserve"> </w:t>
      </w:r>
      <w:r w:rsidRPr="00F273EE">
        <w:rPr>
          <w:lang w:val="en-US"/>
        </w:rPr>
        <w:t>execution of this Agreement (as defined below) or prior to entering</w:t>
      </w:r>
      <w:r w:rsidR="00791B0E">
        <w:rPr>
          <w:lang w:val="en-US"/>
        </w:rPr>
        <w:t xml:space="preserve"> </w:t>
      </w:r>
      <w:r w:rsidRPr="00F273EE">
        <w:rPr>
          <w:lang w:val="en-US"/>
        </w:rPr>
        <w:t>into an SSF under</w:t>
      </w:r>
      <w:r w:rsidR="00791B0E">
        <w:rPr>
          <w:lang w:val="en-US"/>
        </w:rPr>
        <w:t xml:space="preserve"> </w:t>
      </w:r>
      <w:r w:rsidRPr="00F273EE">
        <w:rPr>
          <w:lang w:val="en-US"/>
        </w:rPr>
        <w:t>the present Agreement</w:t>
      </w:r>
      <w:r w:rsidR="00791B0E">
        <w:rPr>
          <w:lang w:val="en-US"/>
        </w:rPr>
        <w:t xml:space="preserve"> </w:t>
      </w:r>
      <w:r w:rsidRPr="00F273EE">
        <w:rPr>
          <w:lang w:val="en-US"/>
        </w:rPr>
        <w:t>in anticipation of the parties entering</w:t>
      </w:r>
      <w:r w:rsidR="00791B0E">
        <w:rPr>
          <w:lang w:val="en-US"/>
        </w:rPr>
        <w:t xml:space="preserve"> </w:t>
      </w:r>
      <w:r w:rsidRPr="00F273EE">
        <w:rPr>
          <w:lang w:val="en-US"/>
        </w:rPr>
        <w:t>into this Agreement or</w:t>
      </w:r>
      <w:r w:rsidR="00791B0E">
        <w:rPr>
          <w:lang w:val="en-US"/>
        </w:rPr>
        <w:t xml:space="preserve"> </w:t>
      </w:r>
      <w:r w:rsidRPr="00F273EE">
        <w:rPr>
          <w:lang w:val="en-US"/>
        </w:rPr>
        <w:t>an SSF thereunder, such Confidential Information shall be treated as confidential and</w:t>
      </w:r>
      <w:r w:rsidR="00791B0E">
        <w:rPr>
          <w:lang w:val="en-US"/>
        </w:rPr>
        <w:t xml:space="preserve"> </w:t>
      </w:r>
      <w:r w:rsidRPr="00F273EE">
        <w:rPr>
          <w:lang w:val="en-US"/>
        </w:rPr>
        <w:t>be subject to the terms and conditions of this Agreement.</w:t>
      </w:r>
    </w:p>
    <w:p w14:paraId="7095264D" w14:textId="1F5FBB97" w:rsidR="00791B0E" w:rsidRDefault="00F273EE" w:rsidP="00E57670">
      <w:pPr>
        <w:jc w:val="both"/>
        <w:rPr>
          <w:lang w:val="en-US"/>
        </w:rPr>
      </w:pPr>
      <w:r w:rsidRPr="00F273EE">
        <w:rPr>
          <w:lang w:val="en-US"/>
        </w:rPr>
        <w:t>f.</w:t>
      </w:r>
      <w:r w:rsidR="00791B0E">
        <w:rPr>
          <w:lang w:val="en-US"/>
        </w:rPr>
        <w:t xml:space="preserve"> </w:t>
      </w:r>
      <w:r w:rsidRPr="00F273EE">
        <w:rPr>
          <w:lang w:val="en-US"/>
        </w:rPr>
        <w:t>The obligations</w:t>
      </w:r>
      <w:r w:rsidR="00791B0E">
        <w:rPr>
          <w:lang w:val="en-US"/>
        </w:rPr>
        <w:t xml:space="preserve"> </w:t>
      </w:r>
      <w:r w:rsidRPr="00F273EE">
        <w:rPr>
          <w:lang w:val="en-US"/>
        </w:rPr>
        <w:t>of confidentiality and non-use set forth herein</w:t>
      </w:r>
      <w:r w:rsidR="00791B0E">
        <w:rPr>
          <w:lang w:val="en-US"/>
        </w:rPr>
        <w:t xml:space="preserve"> </w:t>
      </w:r>
      <w:r w:rsidRPr="00F273EE">
        <w:rPr>
          <w:lang w:val="en-US"/>
        </w:rPr>
        <w:t>shall remain in effect fora period of seven (7) years from the last date on which Confidential Information was</w:t>
      </w:r>
      <w:r w:rsidR="00791B0E">
        <w:rPr>
          <w:lang w:val="en-US"/>
        </w:rPr>
        <w:t xml:space="preserve"> </w:t>
      </w:r>
      <w:r w:rsidRPr="00F273EE">
        <w:rPr>
          <w:lang w:val="en-US"/>
        </w:rPr>
        <w:t>disclosed to QIAGEN.</w:t>
      </w:r>
    </w:p>
    <w:p w14:paraId="17353A73" w14:textId="77777777" w:rsidR="00F273EE" w:rsidRDefault="00F273EE" w:rsidP="00E57670">
      <w:pPr>
        <w:jc w:val="both"/>
        <w:rPr>
          <w:lang w:val="en-US"/>
        </w:rPr>
      </w:pPr>
      <w:r w:rsidRPr="00F273EE">
        <w:rPr>
          <w:lang w:val="en-US"/>
        </w:rPr>
        <w:t xml:space="preserve">g. Neither party may use the other party's name or trademark, or the name or trademark of any employee or agent, in any advertising or sales promotional material without the prior written consent of the other party. </w:t>
      </w:r>
    </w:p>
    <w:p w14:paraId="59DDD6AB" w14:textId="77777777" w:rsidR="00791B0E" w:rsidRPr="00F273EE" w:rsidRDefault="00791B0E" w:rsidP="00E57670">
      <w:pPr>
        <w:jc w:val="both"/>
        <w:rPr>
          <w:lang w:val="en-US"/>
        </w:rPr>
      </w:pPr>
    </w:p>
    <w:p w14:paraId="701014A8" w14:textId="34F598C5" w:rsidR="00F273EE" w:rsidRPr="00F273EE" w:rsidRDefault="00CC137F" w:rsidP="00E57670">
      <w:pPr>
        <w:jc w:val="both"/>
        <w:rPr>
          <w:lang w:val="en-US"/>
        </w:rPr>
      </w:pPr>
      <w:r>
        <w:rPr>
          <w:b/>
          <w:bCs/>
          <w:lang w:val="en-US"/>
        </w:rPr>
        <w:t>9</w:t>
      </w:r>
      <w:r w:rsidR="00F273EE" w:rsidRPr="00F273EE">
        <w:rPr>
          <w:b/>
          <w:bCs/>
          <w:lang w:val="en-US"/>
        </w:rPr>
        <w:t xml:space="preserve">. INDEMNIFICATION </w:t>
      </w:r>
    </w:p>
    <w:p w14:paraId="33F56ACA" w14:textId="6DAE1A5A" w:rsidR="00F273EE" w:rsidRPr="00F273EE" w:rsidRDefault="00F273EE" w:rsidP="00E57670">
      <w:pPr>
        <w:jc w:val="both"/>
        <w:rPr>
          <w:lang w:val="en-US"/>
        </w:rPr>
      </w:pPr>
      <w:r w:rsidRPr="00F273EE">
        <w:rPr>
          <w:lang w:val="en-US"/>
        </w:rPr>
        <w:t xml:space="preserve">Customer shall indemnify, defend and hold harmless (collectively "Indemnify") QIAGEN, its affiliates and its and their respective directors, officers, employees, stockholders and agents (each, a “QIAGEN Indemnitee”) from and against any and all losses, damages, liabilities, judgments, fines, amounts paid in settlement, expenses and costs of defense (including without limitation reasonable attorneys’ fees and witness fees) (“Losses”) resulting or arising from any claim, action, proceedings investigation or litigation brought or initiated by a third party ("Third Party Claim") to the extent that such Third Party Claim arises out of (a) the use, marketing, sale or distribution of the Results by Customer, (b) a violation of any law, convention or other regulation in any jurisdiction, including without limitation any intellectual property law or convention, by QIAGEN in the course of the performance of any and all </w:t>
      </w:r>
      <w:r w:rsidR="001B7965">
        <w:rPr>
          <w:lang w:val="en-US"/>
        </w:rPr>
        <w:t>GeneGlobe Custom</w:t>
      </w:r>
      <w:r w:rsidR="001B7965" w:rsidRPr="00F273EE">
        <w:rPr>
          <w:lang w:val="en-US"/>
        </w:rPr>
        <w:t xml:space="preserve"> </w:t>
      </w:r>
      <w:r w:rsidRPr="00F273EE">
        <w:rPr>
          <w:lang w:val="en-US"/>
        </w:rPr>
        <w:t xml:space="preserve">Services under the present Agreement unless the violation is based on the Licensed Materials, or (c) the breach of this Agreement by Customer, except that Customer shall not Indemnify QIAGEN to the extent that any such Losses arise from the gross negligence or willful misconduct of any QIAGEN Indemnitee. </w:t>
      </w:r>
    </w:p>
    <w:p w14:paraId="6E6617B1" w14:textId="77777777" w:rsidR="001B7965" w:rsidRDefault="001B7965" w:rsidP="00E57670">
      <w:pPr>
        <w:jc w:val="both"/>
        <w:rPr>
          <w:b/>
          <w:bCs/>
          <w:lang w:val="en-US"/>
        </w:rPr>
      </w:pPr>
    </w:p>
    <w:p w14:paraId="690EA7AA" w14:textId="4CF28798" w:rsidR="00F273EE" w:rsidRPr="00F273EE" w:rsidRDefault="00421F4D" w:rsidP="00E57670">
      <w:pPr>
        <w:jc w:val="both"/>
        <w:rPr>
          <w:lang w:val="en-US"/>
        </w:rPr>
      </w:pPr>
      <w:r>
        <w:rPr>
          <w:b/>
          <w:bCs/>
          <w:lang w:val="en-US"/>
        </w:rPr>
        <w:t>10</w:t>
      </w:r>
      <w:r w:rsidR="00F273EE" w:rsidRPr="00F273EE">
        <w:rPr>
          <w:b/>
          <w:bCs/>
          <w:lang w:val="en-US"/>
        </w:rPr>
        <w:t xml:space="preserve">. GENERAL COMPLIANCE </w:t>
      </w:r>
    </w:p>
    <w:p w14:paraId="72430E41" w14:textId="77777777" w:rsidR="00F273EE" w:rsidRPr="00F273EE" w:rsidRDefault="00F273EE" w:rsidP="00E57670">
      <w:pPr>
        <w:jc w:val="both"/>
        <w:rPr>
          <w:lang w:val="en-US"/>
        </w:rPr>
      </w:pPr>
    </w:p>
    <w:p w14:paraId="5077CEBA" w14:textId="1186CA3A" w:rsidR="00814EAC" w:rsidRDefault="00F273EE" w:rsidP="00E57670">
      <w:pPr>
        <w:jc w:val="both"/>
        <w:rPr>
          <w:lang w:val="en-US"/>
        </w:rPr>
      </w:pPr>
      <w:r w:rsidRPr="00F273EE">
        <w:rPr>
          <w:lang w:val="en-US"/>
        </w:rPr>
        <w:t>Each of the parties represents and warrants to the other party that it will comply with all applicable laws, rules or regulations (“Applicable Laws”), including, but not limited to, applicable federal, state and local laws, rules, regulations and guidelines relating to the manufacturing, quality control, packaging, labeling, handling, shipping, importation, exportation and storage of Samples.</w:t>
      </w:r>
    </w:p>
    <w:p w14:paraId="24269ED3" w14:textId="77777777" w:rsidR="00F273EE" w:rsidRPr="00707067" w:rsidRDefault="00F273EE" w:rsidP="00E57670">
      <w:pPr>
        <w:jc w:val="both"/>
        <w:rPr>
          <w:lang w:val="en-US"/>
        </w:rPr>
      </w:pPr>
    </w:p>
    <w:p w14:paraId="78A7D6B2" w14:textId="0F48BDBF" w:rsidR="00F273EE" w:rsidRPr="00F273EE" w:rsidRDefault="00F273EE" w:rsidP="00E57670">
      <w:pPr>
        <w:jc w:val="both"/>
        <w:rPr>
          <w:lang w:val="en-US"/>
        </w:rPr>
      </w:pPr>
      <w:r w:rsidRPr="00F273EE">
        <w:rPr>
          <w:b/>
          <w:bCs/>
          <w:lang w:val="en-US"/>
        </w:rPr>
        <w:t>1</w:t>
      </w:r>
      <w:r w:rsidR="00421F4D">
        <w:rPr>
          <w:b/>
          <w:bCs/>
          <w:lang w:val="en-US"/>
        </w:rPr>
        <w:t>1</w:t>
      </w:r>
      <w:r w:rsidRPr="00F273EE">
        <w:rPr>
          <w:b/>
          <w:bCs/>
          <w:lang w:val="en-US"/>
        </w:rPr>
        <w:t xml:space="preserve">. TRADE COMPLIANCE </w:t>
      </w:r>
    </w:p>
    <w:p w14:paraId="59E466E5" w14:textId="77777777" w:rsidR="00F273EE" w:rsidRPr="00F273EE" w:rsidRDefault="00F273EE" w:rsidP="00E57670">
      <w:pPr>
        <w:jc w:val="both"/>
        <w:rPr>
          <w:lang w:val="en-US"/>
        </w:rPr>
      </w:pPr>
      <w:r w:rsidRPr="00F273EE">
        <w:rPr>
          <w:lang w:val="en-US"/>
        </w:rPr>
        <w:t xml:space="preserve">Customer shall comply with all applicable customs and export control regulations including but not limited to those issued by the United Nations, the US Government and the European Union. In particular, without limitation, Customer shall refrain from any transactions in relation to QIAGEN’s Assay Services which would violate any applicable sanctions, embargoes or foreign trade restrictions including but not limited to those issued by the United Nations, the US Government and the European Union (referred to as “Sanctions”). Customer declares that it is not a person targeted by Sanctions nor is it otherwise owned or controlled by or acting on behalf of any person targeted by Sanctions. Customer shall promptly notify QIAGEN in writing if the Customer or any of the aforementioned persons become subject to Sanctions. Furthermore, the Customer </w:t>
      </w:r>
      <w:r w:rsidRPr="00F273EE">
        <w:rPr>
          <w:lang w:val="en-US"/>
        </w:rPr>
        <w:lastRenderedPageBreak/>
        <w:t xml:space="preserve">commits to providing QIAGEN with all necessary documents and information required for Sanctions control checks performed by QIAGEN and/or any relevant authority. In the event of any violation of applicable Sanctions by the Customer, the Customer shall fully indemnify and hold harmless QIAGEN from and against any and all losses, damages, liabilities, costs, and expenses (including reasonable attorneys' fees) resulting from such violations. </w:t>
      </w:r>
    </w:p>
    <w:p w14:paraId="36925FEE" w14:textId="77777777" w:rsidR="001B7965" w:rsidRDefault="001B7965" w:rsidP="00E57670">
      <w:pPr>
        <w:jc w:val="both"/>
        <w:rPr>
          <w:b/>
          <w:bCs/>
          <w:lang w:val="en-US"/>
        </w:rPr>
      </w:pPr>
    </w:p>
    <w:p w14:paraId="2A4C3F53" w14:textId="74A3EE99" w:rsidR="00F273EE" w:rsidRPr="00F273EE" w:rsidRDefault="00F273EE" w:rsidP="00E57670">
      <w:pPr>
        <w:jc w:val="both"/>
        <w:rPr>
          <w:lang w:val="en-US"/>
        </w:rPr>
      </w:pPr>
      <w:r w:rsidRPr="00F273EE">
        <w:rPr>
          <w:b/>
          <w:bCs/>
          <w:lang w:val="en-US"/>
        </w:rPr>
        <w:t>1</w:t>
      </w:r>
      <w:r w:rsidR="00421F4D">
        <w:rPr>
          <w:b/>
          <w:bCs/>
          <w:lang w:val="en-US"/>
        </w:rPr>
        <w:t>2</w:t>
      </w:r>
      <w:r w:rsidRPr="00F273EE">
        <w:rPr>
          <w:b/>
          <w:bCs/>
          <w:lang w:val="en-US"/>
        </w:rPr>
        <w:t xml:space="preserve">. NON-DISCRIMINATION </w:t>
      </w:r>
    </w:p>
    <w:p w14:paraId="4A262EB7" w14:textId="77777777" w:rsidR="00F273EE" w:rsidRPr="00F273EE" w:rsidRDefault="00F273EE" w:rsidP="00E57670">
      <w:pPr>
        <w:jc w:val="both"/>
        <w:rPr>
          <w:lang w:val="en-US"/>
        </w:rPr>
      </w:pPr>
    </w:p>
    <w:p w14:paraId="35DAFAF9" w14:textId="77777777" w:rsidR="00F273EE" w:rsidRPr="00F273EE" w:rsidRDefault="00F273EE" w:rsidP="00E57670">
      <w:pPr>
        <w:jc w:val="both"/>
        <w:rPr>
          <w:lang w:val="en-US"/>
        </w:rPr>
      </w:pPr>
      <w:r w:rsidRPr="00F273EE">
        <w:rPr>
          <w:lang w:val="en-US"/>
        </w:rPr>
        <w:t xml:space="preserve">Neither Customer nor QIAGEN shall discriminate in the performance of this Agreement because of race, color, sex, sexual orientation, age, religion, handicap, marital status, or national origin in violation of any applicable federal, state, or local law or regulation. </w:t>
      </w:r>
    </w:p>
    <w:p w14:paraId="51231D6A" w14:textId="77777777" w:rsidR="001B7965" w:rsidRDefault="001B7965" w:rsidP="00E57670">
      <w:pPr>
        <w:jc w:val="both"/>
        <w:rPr>
          <w:b/>
          <w:bCs/>
          <w:lang w:val="en-US"/>
        </w:rPr>
      </w:pPr>
    </w:p>
    <w:p w14:paraId="2CDAE9CA" w14:textId="500555D9" w:rsidR="00F273EE" w:rsidRPr="00F273EE" w:rsidRDefault="00F273EE" w:rsidP="00E57670">
      <w:pPr>
        <w:jc w:val="both"/>
        <w:rPr>
          <w:lang w:val="en-US"/>
        </w:rPr>
      </w:pPr>
      <w:r w:rsidRPr="00F273EE">
        <w:rPr>
          <w:b/>
          <w:bCs/>
          <w:lang w:val="en-US"/>
        </w:rPr>
        <w:t>1</w:t>
      </w:r>
      <w:r w:rsidR="00421F4D">
        <w:rPr>
          <w:b/>
          <w:bCs/>
          <w:lang w:val="en-US"/>
        </w:rPr>
        <w:t>3</w:t>
      </w:r>
      <w:r w:rsidRPr="00F273EE">
        <w:rPr>
          <w:b/>
          <w:bCs/>
          <w:lang w:val="en-US"/>
        </w:rPr>
        <w:t xml:space="preserve">. BINDING EFFECT; ASSIGNMENT </w:t>
      </w:r>
    </w:p>
    <w:p w14:paraId="6547C139" w14:textId="77777777" w:rsidR="00F273EE" w:rsidRPr="00F273EE" w:rsidRDefault="00F273EE" w:rsidP="00E57670">
      <w:pPr>
        <w:jc w:val="both"/>
        <w:rPr>
          <w:lang w:val="en-US"/>
        </w:rPr>
      </w:pPr>
    </w:p>
    <w:p w14:paraId="2BECD4FC" w14:textId="702A0285" w:rsidR="00F273EE" w:rsidRPr="00F273EE" w:rsidRDefault="00F273EE" w:rsidP="00E57670">
      <w:pPr>
        <w:jc w:val="both"/>
        <w:rPr>
          <w:lang w:val="en-US"/>
        </w:rPr>
      </w:pPr>
      <w:r w:rsidRPr="00F273EE">
        <w:rPr>
          <w:lang w:val="en-US"/>
        </w:rPr>
        <w:t>This Agreement shall be binding upon and inure to the benefit of the parties hereto and their respective successors and permitted assigns. This Agreement shall not be assignable by Customer without QIAGEN’s prior written consent; except that Customer may assign this Agreement, without the prior consent of QIAGEN, to the successor to all or substantially all of the business of Customer as long as the successor or surviving entity in such transaction agrees</w:t>
      </w:r>
      <w:r w:rsidR="001B7965">
        <w:rPr>
          <w:lang w:val="en-US"/>
        </w:rPr>
        <w:t xml:space="preserve"> </w:t>
      </w:r>
      <w:r w:rsidRPr="00F273EE">
        <w:rPr>
          <w:lang w:val="en-US"/>
        </w:rPr>
        <w:t xml:space="preserve">to be bound, in writing, by the terms and provisions of this Agreement, and written notice of such assignment is provided to QIAGEN prior to consummation of the transaction. This Agreement shall be assignable by QIAGEN. </w:t>
      </w:r>
    </w:p>
    <w:p w14:paraId="7DCA0452" w14:textId="77777777" w:rsidR="001B7965" w:rsidRDefault="001B7965" w:rsidP="00E57670">
      <w:pPr>
        <w:jc w:val="both"/>
        <w:rPr>
          <w:b/>
          <w:bCs/>
          <w:lang w:val="en-US"/>
        </w:rPr>
      </w:pPr>
    </w:p>
    <w:p w14:paraId="37B3A270" w14:textId="77BB3FD1" w:rsidR="00F273EE" w:rsidRPr="00F273EE" w:rsidRDefault="00F273EE" w:rsidP="00E57670">
      <w:pPr>
        <w:jc w:val="both"/>
        <w:rPr>
          <w:lang w:val="en-US"/>
        </w:rPr>
      </w:pPr>
      <w:r w:rsidRPr="00F273EE">
        <w:rPr>
          <w:b/>
          <w:bCs/>
          <w:lang w:val="en-US"/>
        </w:rPr>
        <w:t>1</w:t>
      </w:r>
      <w:r w:rsidR="00421F4D">
        <w:rPr>
          <w:b/>
          <w:bCs/>
          <w:lang w:val="en-US"/>
        </w:rPr>
        <w:t>4</w:t>
      </w:r>
      <w:r w:rsidRPr="00F273EE">
        <w:rPr>
          <w:b/>
          <w:bCs/>
          <w:lang w:val="en-US"/>
        </w:rPr>
        <w:t xml:space="preserve">. SEVERABILITY </w:t>
      </w:r>
    </w:p>
    <w:p w14:paraId="016B62D5" w14:textId="77777777" w:rsidR="00F273EE" w:rsidRPr="00F273EE" w:rsidRDefault="00F273EE" w:rsidP="00E57670">
      <w:pPr>
        <w:jc w:val="both"/>
        <w:rPr>
          <w:lang w:val="en-US"/>
        </w:rPr>
      </w:pPr>
    </w:p>
    <w:p w14:paraId="0FBB2514" w14:textId="77777777" w:rsidR="00F273EE" w:rsidRPr="00F273EE" w:rsidRDefault="00F273EE" w:rsidP="00E57670">
      <w:pPr>
        <w:jc w:val="both"/>
        <w:rPr>
          <w:lang w:val="en-US"/>
        </w:rPr>
      </w:pPr>
      <w:r w:rsidRPr="00F273EE">
        <w:rPr>
          <w:lang w:val="en-US"/>
        </w:rPr>
        <w:t xml:space="preserve">If any part of this Agreement shall be invalid or unenforceable under applicable law, such part shall be ineffective only to the extent of such invalidity or unenforceability, without in any way affecting the remaining parts of this Agreement. In addition, the part that is ineffective shall be reformed in a mutually agreeable manner so as to as most closely approximate, to the extent possible, the intent of the parties hereto. </w:t>
      </w:r>
    </w:p>
    <w:p w14:paraId="198A1D60" w14:textId="658C3AE5" w:rsidR="00F273EE" w:rsidRPr="00F273EE" w:rsidRDefault="00421F4D" w:rsidP="00E57670">
      <w:pPr>
        <w:jc w:val="both"/>
        <w:rPr>
          <w:lang w:val="en-US"/>
        </w:rPr>
      </w:pPr>
      <w:r>
        <w:rPr>
          <w:b/>
          <w:bCs/>
          <w:lang w:val="en-US"/>
        </w:rPr>
        <w:t>15</w:t>
      </w:r>
      <w:r w:rsidR="00F273EE" w:rsidRPr="00F273EE">
        <w:rPr>
          <w:b/>
          <w:bCs/>
          <w:lang w:val="en-US"/>
        </w:rPr>
        <w:t xml:space="preserve">. SURVIVAL </w:t>
      </w:r>
    </w:p>
    <w:p w14:paraId="6295B830" w14:textId="77777777" w:rsidR="00F273EE" w:rsidRPr="00F273EE" w:rsidRDefault="00F273EE" w:rsidP="00E57670">
      <w:pPr>
        <w:jc w:val="both"/>
        <w:rPr>
          <w:lang w:val="en-US"/>
        </w:rPr>
      </w:pPr>
    </w:p>
    <w:p w14:paraId="24C7F67F" w14:textId="77777777" w:rsidR="00F273EE" w:rsidRPr="00F273EE" w:rsidRDefault="00F273EE" w:rsidP="00E57670">
      <w:pPr>
        <w:jc w:val="both"/>
        <w:rPr>
          <w:lang w:val="en-US"/>
        </w:rPr>
      </w:pPr>
      <w:r w:rsidRPr="00F273EE">
        <w:rPr>
          <w:lang w:val="en-US"/>
        </w:rPr>
        <w:t xml:space="preserve">The provisions of this Agreement that may reasonably be interpreted or construed as surviving the expiration or termination of this Agreement (including, without limitation, </w:t>
      </w:r>
      <w:r w:rsidRPr="00F273EE">
        <w:rPr>
          <w:lang w:val="en-US"/>
        </w:rPr>
        <w:lastRenderedPageBreak/>
        <w:t xml:space="preserve">confidentiality and governing law) shall so survive for the period specified, or if no such period, for the applicable statute of limitations. </w:t>
      </w:r>
    </w:p>
    <w:p w14:paraId="6E26BD9E" w14:textId="77777777" w:rsidR="001B7965" w:rsidRDefault="001B7965" w:rsidP="00E57670">
      <w:pPr>
        <w:jc w:val="both"/>
        <w:rPr>
          <w:b/>
          <w:bCs/>
          <w:lang w:val="en-US"/>
        </w:rPr>
      </w:pPr>
    </w:p>
    <w:p w14:paraId="26483B42" w14:textId="4FBC5AB4" w:rsidR="00F273EE" w:rsidRPr="00F273EE" w:rsidRDefault="00421F4D" w:rsidP="00E57670">
      <w:pPr>
        <w:jc w:val="both"/>
        <w:rPr>
          <w:lang w:val="en-US"/>
        </w:rPr>
      </w:pPr>
      <w:r>
        <w:rPr>
          <w:b/>
          <w:bCs/>
          <w:lang w:val="en-US"/>
        </w:rPr>
        <w:t>16</w:t>
      </w:r>
      <w:r w:rsidR="00F273EE" w:rsidRPr="00F273EE">
        <w:rPr>
          <w:b/>
          <w:bCs/>
          <w:lang w:val="en-US"/>
        </w:rPr>
        <w:t xml:space="preserve">. INDEPENDENT CONTRACTORS </w:t>
      </w:r>
    </w:p>
    <w:p w14:paraId="3C1613A4" w14:textId="77777777" w:rsidR="00F273EE" w:rsidRPr="00F273EE" w:rsidRDefault="00F273EE" w:rsidP="00E57670">
      <w:pPr>
        <w:jc w:val="both"/>
        <w:rPr>
          <w:lang w:val="en-US"/>
        </w:rPr>
      </w:pPr>
    </w:p>
    <w:p w14:paraId="35FC4B0D" w14:textId="77777777" w:rsidR="00F273EE" w:rsidRPr="00F273EE" w:rsidRDefault="00F273EE" w:rsidP="00E57670">
      <w:pPr>
        <w:jc w:val="both"/>
        <w:rPr>
          <w:lang w:val="en-US"/>
        </w:rPr>
      </w:pPr>
      <w:r w:rsidRPr="00F273EE">
        <w:rPr>
          <w:lang w:val="en-US"/>
        </w:rPr>
        <w:t xml:space="preserve">The parties hereto are independent contractors and nothing in this Agreement will constitute the parties to be partners, nor constitute one party the agent of the other party, nor constitute the relationship to be a joint venture. Neither party shall have, or shall represent that it has, the authority or power to act for or to undertake or create any obligation or responsibility, express or implied, on behalf of, or in the name of the other party. </w:t>
      </w:r>
    </w:p>
    <w:p w14:paraId="7E442E74" w14:textId="77777777" w:rsidR="001B7965" w:rsidRDefault="001B7965" w:rsidP="00E57670">
      <w:pPr>
        <w:jc w:val="both"/>
        <w:rPr>
          <w:b/>
          <w:bCs/>
          <w:lang w:val="en-US"/>
        </w:rPr>
      </w:pPr>
    </w:p>
    <w:p w14:paraId="2AD80EB6" w14:textId="07F07A5E" w:rsidR="00F273EE" w:rsidRPr="00F273EE" w:rsidRDefault="00421F4D" w:rsidP="00E57670">
      <w:pPr>
        <w:jc w:val="both"/>
        <w:rPr>
          <w:lang w:val="en-US"/>
        </w:rPr>
      </w:pPr>
      <w:r>
        <w:rPr>
          <w:b/>
          <w:bCs/>
          <w:lang w:val="en-US"/>
        </w:rPr>
        <w:t>17</w:t>
      </w:r>
      <w:r w:rsidR="00F273EE" w:rsidRPr="00F273EE">
        <w:rPr>
          <w:b/>
          <w:bCs/>
          <w:lang w:val="en-US"/>
        </w:rPr>
        <w:t xml:space="preserve">. GOVERNING LAW </w:t>
      </w:r>
    </w:p>
    <w:p w14:paraId="3DB91F8E" w14:textId="77777777" w:rsidR="00F273EE" w:rsidRPr="00F273EE" w:rsidRDefault="00F273EE" w:rsidP="00E57670">
      <w:pPr>
        <w:jc w:val="both"/>
        <w:rPr>
          <w:lang w:val="en-US"/>
        </w:rPr>
      </w:pPr>
    </w:p>
    <w:p w14:paraId="311EE357" w14:textId="77777777" w:rsidR="00F273EE" w:rsidRPr="00F273EE" w:rsidRDefault="00F273EE" w:rsidP="00E57670">
      <w:pPr>
        <w:jc w:val="both"/>
        <w:rPr>
          <w:lang w:val="en-US"/>
        </w:rPr>
      </w:pPr>
      <w:r w:rsidRPr="00F273EE">
        <w:rPr>
          <w:lang w:val="en-US"/>
        </w:rPr>
        <w:t>This Agreement and any claims, disputes or causes of action relating to or arising out of this Agreement shall be construed in accordance with and governed by the laws of Germany</w:t>
      </w:r>
      <w:r>
        <w:rPr>
          <w:lang w:val="en-US"/>
        </w:rPr>
        <w:t xml:space="preserve"> </w:t>
      </w:r>
      <w:r w:rsidRPr="00F273EE">
        <w:rPr>
          <w:lang w:val="en-US"/>
        </w:rPr>
        <w:t xml:space="preserve">without giving effect to the conflict of laws principles thereof. Notwithstanding any other provision under this Agreement, the parties to this Agreement submit to the exclusive jurisdiction of the Düsseldorf courts. </w:t>
      </w:r>
    </w:p>
    <w:p w14:paraId="53481444" w14:textId="77777777" w:rsidR="001B7965" w:rsidRDefault="001B7965" w:rsidP="00E57670">
      <w:pPr>
        <w:jc w:val="both"/>
        <w:rPr>
          <w:b/>
          <w:bCs/>
          <w:lang w:val="en-US"/>
        </w:rPr>
      </w:pPr>
    </w:p>
    <w:p w14:paraId="09045D5F" w14:textId="2F932CDC" w:rsidR="00F273EE" w:rsidRPr="00F273EE" w:rsidRDefault="00421F4D" w:rsidP="00E57670">
      <w:pPr>
        <w:jc w:val="both"/>
        <w:rPr>
          <w:lang w:val="en-US"/>
        </w:rPr>
      </w:pPr>
      <w:r>
        <w:rPr>
          <w:b/>
          <w:bCs/>
          <w:lang w:val="en-US"/>
        </w:rPr>
        <w:t>18</w:t>
      </w:r>
      <w:r w:rsidR="00F273EE" w:rsidRPr="00F273EE">
        <w:rPr>
          <w:b/>
          <w:bCs/>
          <w:lang w:val="en-US"/>
        </w:rPr>
        <w:t xml:space="preserve">. FINAL PROVISIONS </w:t>
      </w:r>
    </w:p>
    <w:p w14:paraId="22CDDC1F" w14:textId="5FBF4630" w:rsidR="00F273EE" w:rsidRPr="00F273EE" w:rsidRDefault="00F273EE" w:rsidP="00E57670">
      <w:pPr>
        <w:jc w:val="both"/>
        <w:rPr>
          <w:lang w:val="en-US"/>
        </w:rPr>
      </w:pPr>
      <w:r w:rsidRPr="00F273EE">
        <w:rPr>
          <w:lang w:val="en-US"/>
        </w:rPr>
        <w:t xml:space="preserve">No amendment or modification of the terms of this Agreement shall be binding on either party unless in writing and signed on behalf of each party. </w:t>
      </w:r>
    </w:p>
    <w:p w14:paraId="1796A21C" w14:textId="77777777" w:rsidR="00F273EE" w:rsidRPr="00F273EE" w:rsidRDefault="00F273EE" w:rsidP="00F273EE">
      <w:pPr>
        <w:rPr>
          <w:lang w:val="en-US"/>
        </w:rPr>
      </w:pPr>
    </w:p>
    <w:p w14:paraId="0E501BCE" w14:textId="4E8247BC" w:rsidR="00F273EE" w:rsidRPr="00F273EE" w:rsidRDefault="00F273EE" w:rsidP="00F273EE">
      <w:pPr>
        <w:rPr>
          <w:lang w:val="en-US"/>
        </w:rPr>
      </w:pPr>
    </w:p>
    <w:sectPr w:rsidR="00F273EE" w:rsidRPr="00F273E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C7973" w14:textId="77777777" w:rsidR="0028768C" w:rsidRDefault="0028768C" w:rsidP="00D41608">
      <w:pPr>
        <w:spacing w:after="0" w:line="240" w:lineRule="auto"/>
      </w:pPr>
      <w:r>
        <w:separator/>
      </w:r>
    </w:p>
  </w:endnote>
  <w:endnote w:type="continuationSeparator" w:id="0">
    <w:p w14:paraId="2F55AAE6" w14:textId="77777777" w:rsidR="0028768C" w:rsidRDefault="0028768C" w:rsidP="00D4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2038" w14:textId="77777777" w:rsidR="0028768C" w:rsidRDefault="0028768C" w:rsidP="00D41608">
      <w:pPr>
        <w:spacing w:after="0" w:line="240" w:lineRule="auto"/>
      </w:pPr>
      <w:r>
        <w:separator/>
      </w:r>
    </w:p>
  </w:footnote>
  <w:footnote w:type="continuationSeparator" w:id="0">
    <w:p w14:paraId="5C45E20B" w14:textId="77777777" w:rsidR="0028768C" w:rsidRDefault="0028768C" w:rsidP="00D416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AC"/>
    <w:rsid w:val="001574B6"/>
    <w:rsid w:val="001B7965"/>
    <w:rsid w:val="001F79C1"/>
    <w:rsid w:val="0024738D"/>
    <w:rsid w:val="0028768C"/>
    <w:rsid w:val="002D7196"/>
    <w:rsid w:val="002E2B5B"/>
    <w:rsid w:val="003914A0"/>
    <w:rsid w:val="00421F4D"/>
    <w:rsid w:val="0046695A"/>
    <w:rsid w:val="004C36C7"/>
    <w:rsid w:val="004C75A3"/>
    <w:rsid w:val="005B45B5"/>
    <w:rsid w:val="00665D28"/>
    <w:rsid w:val="0068264E"/>
    <w:rsid w:val="006B3E12"/>
    <w:rsid w:val="00707067"/>
    <w:rsid w:val="00715CE8"/>
    <w:rsid w:val="007365BD"/>
    <w:rsid w:val="00786CE8"/>
    <w:rsid w:val="00791B0E"/>
    <w:rsid w:val="0079568A"/>
    <w:rsid w:val="007C7414"/>
    <w:rsid w:val="00814EAC"/>
    <w:rsid w:val="00831995"/>
    <w:rsid w:val="008F60CA"/>
    <w:rsid w:val="00984CC1"/>
    <w:rsid w:val="009A0B46"/>
    <w:rsid w:val="009F3099"/>
    <w:rsid w:val="00A96BEC"/>
    <w:rsid w:val="00BA7E52"/>
    <w:rsid w:val="00CC137F"/>
    <w:rsid w:val="00D41608"/>
    <w:rsid w:val="00D55562"/>
    <w:rsid w:val="00E44779"/>
    <w:rsid w:val="00E57670"/>
    <w:rsid w:val="00EE5D7D"/>
    <w:rsid w:val="00F12EF8"/>
    <w:rsid w:val="00F273EE"/>
    <w:rsid w:val="00F30CD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7464D"/>
  <w15:chartTrackingRefBased/>
  <w15:docId w15:val="{DBA2EF9B-02F0-494F-8979-E44C7237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EAC"/>
    <w:rPr>
      <w:rFonts w:eastAsiaTheme="majorEastAsia" w:cstheme="majorBidi"/>
      <w:color w:val="272727" w:themeColor="text1" w:themeTint="D8"/>
    </w:rPr>
  </w:style>
  <w:style w:type="paragraph" w:styleId="Title">
    <w:name w:val="Title"/>
    <w:basedOn w:val="Normal"/>
    <w:next w:val="Normal"/>
    <w:link w:val="TitleChar"/>
    <w:uiPriority w:val="10"/>
    <w:qFormat/>
    <w:rsid w:val="00814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EAC"/>
    <w:pPr>
      <w:spacing w:before="160"/>
      <w:jc w:val="center"/>
    </w:pPr>
    <w:rPr>
      <w:i/>
      <w:iCs/>
      <w:color w:val="404040" w:themeColor="text1" w:themeTint="BF"/>
    </w:rPr>
  </w:style>
  <w:style w:type="character" w:customStyle="1" w:styleId="QuoteChar">
    <w:name w:val="Quote Char"/>
    <w:basedOn w:val="DefaultParagraphFont"/>
    <w:link w:val="Quote"/>
    <w:uiPriority w:val="29"/>
    <w:rsid w:val="00814EAC"/>
    <w:rPr>
      <w:i/>
      <w:iCs/>
      <w:color w:val="404040" w:themeColor="text1" w:themeTint="BF"/>
    </w:rPr>
  </w:style>
  <w:style w:type="paragraph" w:styleId="ListParagraph">
    <w:name w:val="List Paragraph"/>
    <w:basedOn w:val="Normal"/>
    <w:uiPriority w:val="34"/>
    <w:qFormat/>
    <w:rsid w:val="00814EAC"/>
    <w:pPr>
      <w:ind w:left="720"/>
      <w:contextualSpacing/>
    </w:pPr>
  </w:style>
  <w:style w:type="character" w:styleId="IntenseEmphasis">
    <w:name w:val="Intense Emphasis"/>
    <w:basedOn w:val="DefaultParagraphFont"/>
    <w:uiPriority w:val="21"/>
    <w:qFormat/>
    <w:rsid w:val="00814EAC"/>
    <w:rPr>
      <w:i/>
      <w:iCs/>
      <w:color w:val="0F4761" w:themeColor="accent1" w:themeShade="BF"/>
    </w:rPr>
  </w:style>
  <w:style w:type="paragraph" w:styleId="IntenseQuote">
    <w:name w:val="Intense Quote"/>
    <w:basedOn w:val="Normal"/>
    <w:next w:val="Normal"/>
    <w:link w:val="IntenseQuoteChar"/>
    <w:uiPriority w:val="30"/>
    <w:qFormat/>
    <w:rsid w:val="0081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EAC"/>
    <w:rPr>
      <w:i/>
      <w:iCs/>
      <w:color w:val="0F4761" w:themeColor="accent1" w:themeShade="BF"/>
    </w:rPr>
  </w:style>
  <w:style w:type="character" w:styleId="IntenseReference">
    <w:name w:val="Intense Reference"/>
    <w:basedOn w:val="DefaultParagraphFont"/>
    <w:uiPriority w:val="32"/>
    <w:qFormat/>
    <w:rsid w:val="00814EAC"/>
    <w:rPr>
      <w:b/>
      <w:bCs/>
      <w:smallCaps/>
      <w:color w:val="0F4761" w:themeColor="accent1" w:themeShade="BF"/>
      <w:spacing w:val="5"/>
    </w:rPr>
  </w:style>
  <w:style w:type="paragraph" w:styleId="Revision">
    <w:name w:val="Revision"/>
    <w:hidden/>
    <w:uiPriority w:val="99"/>
    <w:semiHidden/>
    <w:rsid w:val="007C7414"/>
    <w:pPr>
      <w:spacing w:after="0" w:line="240" w:lineRule="auto"/>
    </w:pPr>
  </w:style>
  <w:style w:type="paragraph" w:styleId="Header">
    <w:name w:val="header"/>
    <w:basedOn w:val="Normal"/>
    <w:link w:val="HeaderChar"/>
    <w:uiPriority w:val="99"/>
    <w:unhideWhenUsed/>
    <w:rsid w:val="00D41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608"/>
  </w:style>
  <w:style w:type="paragraph" w:styleId="Footer">
    <w:name w:val="footer"/>
    <w:basedOn w:val="Normal"/>
    <w:link w:val="FooterChar"/>
    <w:uiPriority w:val="99"/>
    <w:unhideWhenUsed/>
    <w:rsid w:val="00D41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608"/>
  </w:style>
  <w:style w:type="character" w:styleId="CommentReference">
    <w:name w:val="annotation reference"/>
    <w:basedOn w:val="DefaultParagraphFont"/>
    <w:uiPriority w:val="99"/>
    <w:semiHidden/>
    <w:unhideWhenUsed/>
    <w:rsid w:val="003914A0"/>
    <w:rPr>
      <w:sz w:val="16"/>
      <w:szCs w:val="16"/>
    </w:rPr>
  </w:style>
  <w:style w:type="paragraph" w:styleId="CommentText">
    <w:name w:val="annotation text"/>
    <w:basedOn w:val="Normal"/>
    <w:link w:val="CommentTextChar"/>
    <w:uiPriority w:val="99"/>
    <w:semiHidden/>
    <w:unhideWhenUsed/>
    <w:rsid w:val="003914A0"/>
    <w:pPr>
      <w:spacing w:line="240" w:lineRule="auto"/>
    </w:pPr>
    <w:rPr>
      <w:sz w:val="20"/>
      <w:szCs w:val="20"/>
    </w:rPr>
  </w:style>
  <w:style w:type="character" w:customStyle="1" w:styleId="CommentTextChar">
    <w:name w:val="Comment Text Char"/>
    <w:basedOn w:val="DefaultParagraphFont"/>
    <w:link w:val="CommentText"/>
    <w:uiPriority w:val="99"/>
    <w:semiHidden/>
    <w:rsid w:val="003914A0"/>
    <w:rPr>
      <w:sz w:val="20"/>
      <w:szCs w:val="20"/>
    </w:rPr>
  </w:style>
  <w:style w:type="paragraph" w:styleId="CommentSubject">
    <w:name w:val="annotation subject"/>
    <w:basedOn w:val="CommentText"/>
    <w:next w:val="CommentText"/>
    <w:link w:val="CommentSubjectChar"/>
    <w:uiPriority w:val="99"/>
    <w:semiHidden/>
    <w:unhideWhenUsed/>
    <w:rsid w:val="003914A0"/>
    <w:rPr>
      <w:b/>
      <w:bCs/>
    </w:rPr>
  </w:style>
  <w:style w:type="character" w:customStyle="1" w:styleId="CommentSubjectChar">
    <w:name w:val="Comment Subject Char"/>
    <w:basedOn w:val="CommentTextChar"/>
    <w:link w:val="CommentSubject"/>
    <w:uiPriority w:val="99"/>
    <w:semiHidden/>
    <w:rsid w:val="00391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94705">
      <w:bodyDiv w:val="1"/>
      <w:marLeft w:val="0"/>
      <w:marRight w:val="0"/>
      <w:marTop w:val="0"/>
      <w:marBottom w:val="0"/>
      <w:divBdr>
        <w:top w:val="none" w:sz="0" w:space="0" w:color="auto"/>
        <w:left w:val="none" w:sz="0" w:space="0" w:color="auto"/>
        <w:bottom w:val="none" w:sz="0" w:space="0" w:color="auto"/>
        <w:right w:val="none" w:sz="0" w:space="0" w:color="auto"/>
      </w:divBdr>
    </w:div>
    <w:div w:id="203445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Qiagen</Template>
  <TotalTime>0</TotalTime>
  <Pages>10</Pages>
  <Words>3650</Words>
  <Characters>20808</Characters>
  <Application>Microsoft Office Word</Application>
  <DocSecurity>0</DocSecurity>
  <Lines>173</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Sichelschmidt - QIAGEN</dc:creator>
  <cp:keywords/>
  <dc:description/>
  <cp:lastModifiedBy>Jose Alberto Gonzalez Lopez - QIAGEN</cp:lastModifiedBy>
  <cp:revision>2</cp:revision>
  <dcterms:created xsi:type="dcterms:W3CDTF">2025-06-17T13:57:00Z</dcterms:created>
  <dcterms:modified xsi:type="dcterms:W3CDTF">2025-06-17T13:57:00Z</dcterms:modified>
</cp:coreProperties>
</file>